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66639" w14:textId="5DE29DDC" w:rsidR="00847007" w:rsidRPr="004C5431" w:rsidRDefault="00847007" w:rsidP="00F45971">
      <w:pPr>
        <w:jc w:val="left"/>
        <w:rPr>
          <w:rFonts w:asciiTheme="majorHAnsi" w:eastAsiaTheme="majorEastAsia" w:hAnsiTheme="majorHAnsi" w:cstheme="majorHAnsi"/>
          <w:szCs w:val="21"/>
        </w:rPr>
      </w:pPr>
      <w:bookmarkStart w:id="0" w:name="_Hlk125116819"/>
      <w:bookmarkEnd w:id="0"/>
      <w:r w:rsidRPr="004C5431">
        <w:rPr>
          <w:rFonts w:asciiTheme="majorHAnsi" w:hAnsiTheme="majorHAnsi" w:cstheme="majorHAnsi"/>
          <w:szCs w:val="21"/>
          <w:lang w:val="en"/>
        </w:rPr>
        <w:t xml:space="preserve">January </w:t>
      </w:r>
      <w:r w:rsidR="00F45971" w:rsidRPr="004C5431">
        <w:rPr>
          <w:rFonts w:asciiTheme="majorHAnsi" w:hAnsiTheme="majorHAnsi" w:cstheme="majorHAnsi"/>
          <w:szCs w:val="21"/>
          <w:lang w:val="en"/>
        </w:rPr>
        <w:t>24</w:t>
      </w:r>
      <w:r w:rsidRPr="004C5431">
        <w:rPr>
          <w:rFonts w:asciiTheme="majorHAnsi" w:hAnsiTheme="majorHAnsi" w:cstheme="majorHAnsi"/>
          <w:szCs w:val="21"/>
          <w:lang w:val="en"/>
        </w:rPr>
        <w:t xml:space="preserve">, </w:t>
      </w:r>
      <w:r w:rsidR="00F45971" w:rsidRPr="004C5431">
        <w:rPr>
          <w:rFonts w:asciiTheme="majorHAnsi" w:hAnsiTheme="majorHAnsi" w:cstheme="majorHAnsi"/>
          <w:szCs w:val="21"/>
          <w:lang w:val="en"/>
        </w:rPr>
        <w:t>20</w:t>
      </w:r>
      <w:r w:rsidR="002C06C8" w:rsidRPr="004C5431">
        <w:rPr>
          <w:rFonts w:asciiTheme="majorHAnsi" w:hAnsiTheme="majorHAnsi" w:cstheme="majorHAnsi"/>
          <w:szCs w:val="21"/>
          <w:lang w:val="en"/>
        </w:rPr>
        <w:t>23</w:t>
      </w:r>
    </w:p>
    <w:p w14:paraId="42BECB1A" w14:textId="40D382C6" w:rsidR="00176351" w:rsidRPr="004C5431" w:rsidRDefault="00F45971" w:rsidP="00F45971">
      <w:pPr>
        <w:jc w:val="left"/>
        <w:rPr>
          <w:rFonts w:asciiTheme="majorHAnsi" w:hAnsiTheme="majorHAnsi" w:cstheme="majorHAnsi"/>
          <w:szCs w:val="21"/>
        </w:rPr>
      </w:pPr>
      <w:r w:rsidRPr="004C5431">
        <w:rPr>
          <w:rFonts w:asciiTheme="majorHAnsi" w:hAnsiTheme="majorHAnsi" w:cstheme="majorHAnsi"/>
          <w:szCs w:val="21"/>
        </w:rPr>
        <w:t>Kawasaki Kisen Kaisha, Ltd.</w:t>
      </w:r>
    </w:p>
    <w:p w14:paraId="4413A5FC" w14:textId="77777777" w:rsidR="00F45971" w:rsidRPr="004C5431" w:rsidRDefault="00F45971" w:rsidP="00847007">
      <w:pPr>
        <w:jc w:val="right"/>
        <w:rPr>
          <w:rFonts w:asciiTheme="majorHAnsi" w:eastAsiaTheme="majorEastAsia" w:hAnsiTheme="majorHAnsi" w:cstheme="majorHAnsi"/>
          <w:szCs w:val="21"/>
        </w:rPr>
      </w:pPr>
    </w:p>
    <w:p w14:paraId="14F5D04F" w14:textId="4722CA78" w:rsidR="00AA06C4" w:rsidRPr="004C5431" w:rsidRDefault="002C06C8" w:rsidP="00176351">
      <w:pPr>
        <w:pStyle w:val="a9"/>
        <w:spacing w:before="72" w:line="242" w:lineRule="auto"/>
        <w:ind w:left="118" w:right="111" w:firstLine="211"/>
        <w:jc w:val="center"/>
        <w:rPr>
          <w:rFonts w:asciiTheme="majorHAnsi" w:eastAsiaTheme="majorEastAsia" w:hAnsiTheme="majorHAnsi" w:cstheme="majorHAnsi"/>
          <w:spacing w:val="-4"/>
          <w:sz w:val="21"/>
          <w:szCs w:val="21"/>
          <w:u w:val="single"/>
        </w:rPr>
      </w:pPr>
      <w:r w:rsidRPr="004C5431">
        <w:rPr>
          <w:rFonts w:asciiTheme="majorHAnsi" w:hAnsiTheme="majorHAnsi" w:cstheme="majorHAnsi"/>
          <w:spacing w:val="-4"/>
          <w:sz w:val="21"/>
          <w:szCs w:val="21"/>
          <w:u w:val="single"/>
          <w:lang w:val="en"/>
        </w:rPr>
        <w:t>Donation of Protective Equipment for Pasig River Cleaners</w:t>
      </w:r>
      <w:r w:rsidR="00E73C59" w:rsidRPr="004C5431">
        <w:rPr>
          <w:rFonts w:asciiTheme="majorHAnsi" w:hAnsiTheme="majorHAnsi" w:cstheme="majorHAnsi"/>
          <w:sz w:val="21"/>
          <w:szCs w:val="21"/>
          <w:u w:val="single"/>
          <w:lang w:val="en"/>
        </w:rPr>
        <w:t xml:space="preserve"> in the Philippines</w:t>
      </w:r>
    </w:p>
    <w:p w14:paraId="5E0BC7DC" w14:textId="5AE795F4" w:rsidR="00061E3D" w:rsidRPr="004C5431" w:rsidRDefault="00061E3D" w:rsidP="00176351">
      <w:pPr>
        <w:pStyle w:val="a9"/>
        <w:spacing w:before="72" w:line="242" w:lineRule="auto"/>
        <w:ind w:left="118" w:right="111" w:firstLine="211"/>
        <w:jc w:val="center"/>
        <w:rPr>
          <w:rFonts w:asciiTheme="majorHAnsi" w:eastAsiaTheme="majorEastAsia" w:hAnsiTheme="majorHAnsi" w:cstheme="majorHAnsi"/>
          <w:spacing w:val="-4"/>
          <w:sz w:val="21"/>
          <w:szCs w:val="21"/>
        </w:rPr>
      </w:pPr>
    </w:p>
    <w:p w14:paraId="76B6E870" w14:textId="58C5BBDE" w:rsidR="002C06C8" w:rsidRPr="004C5431" w:rsidRDefault="000341EC" w:rsidP="00272C0F">
      <w:pPr>
        <w:ind w:firstLineChars="100" w:firstLine="210"/>
        <w:rPr>
          <w:rStyle w:val="ac"/>
          <w:rFonts w:asciiTheme="majorHAnsi" w:eastAsiaTheme="majorEastAsia" w:hAnsiTheme="majorHAnsi" w:cstheme="majorHAnsi"/>
          <w:b w:val="0"/>
          <w:bCs w:val="0"/>
          <w:szCs w:val="21"/>
        </w:rPr>
      </w:pPr>
      <w:bookmarkStart w:id="1" w:name="_Hlk125361100"/>
      <w:r w:rsidRPr="004C5431">
        <w:rPr>
          <w:rFonts w:asciiTheme="majorHAnsi" w:hAnsiTheme="majorHAnsi" w:cstheme="majorHAnsi"/>
          <w:szCs w:val="21"/>
        </w:rPr>
        <w:t>“</w:t>
      </w:r>
      <w:r w:rsidR="008A63F6" w:rsidRPr="004C5431">
        <w:rPr>
          <w:rStyle w:val="ac"/>
          <w:rFonts w:asciiTheme="majorHAnsi" w:hAnsiTheme="majorHAnsi" w:cstheme="majorHAnsi"/>
          <w:b w:val="0"/>
          <w:bCs w:val="0"/>
          <w:szCs w:val="21"/>
          <w:lang w:val="en"/>
        </w:rPr>
        <w:t>K</w:t>
      </w:r>
      <w:r w:rsidRPr="004C5431">
        <w:rPr>
          <w:rFonts w:asciiTheme="majorHAnsi" w:hAnsiTheme="majorHAnsi" w:cstheme="majorHAnsi"/>
          <w:szCs w:val="21"/>
        </w:rPr>
        <w:t>”</w:t>
      </w:r>
      <w:r w:rsidR="0076596C" w:rsidRPr="004C5431">
        <w:rPr>
          <w:rFonts w:asciiTheme="majorHAnsi" w:hAnsiTheme="majorHAnsi" w:cstheme="majorHAnsi"/>
          <w:szCs w:val="21"/>
          <w:lang w:val="en"/>
        </w:rPr>
        <w:t xml:space="preserve"> </w:t>
      </w:r>
      <w:r w:rsidR="008A63F6" w:rsidRPr="004C5431">
        <w:rPr>
          <w:rStyle w:val="ac"/>
          <w:rFonts w:asciiTheme="majorHAnsi" w:hAnsiTheme="majorHAnsi" w:cstheme="majorHAnsi"/>
          <w:b w:val="0"/>
          <w:bCs w:val="0"/>
          <w:szCs w:val="21"/>
          <w:lang w:val="en"/>
        </w:rPr>
        <w:t>Line Maritime Academy Philippines</w:t>
      </w:r>
      <w:r w:rsidR="004C5431" w:rsidRPr="004C5431">
        <w:rPr>
          <w:rStyle w:val="ac"/>
          <w:rFonts w:asciiTheme="majorHAnsi" w:hAnsiTheme="majorHAnsi" w:cstheme="majorHAnsi"/>
          <w:b w:val="0"/>
          <w:bCs w:val="0"/>
          <w:szCs w:val="21"/>
          <w:lang w:val="en"/>
        </w:rPr>
        <w:t xml:space="preserve"> </w:t>
      </w:r>
      <w:r w:rsidR="008A63F6" w:rsidRPr="004C5431">
        <w:rPr>
          <w:rStyle w:val="ac"/>
          <w:rFonts w:asciiTheme="majorHAnsi" w:hAnsiTheme="majorHAnsi" w:cstheme="majorHAnsi"/>
          <w:b w:val="0"/>
          <w:bCs w:val="0"/>
          <w:szCs w:val="21"/>
          <w:lang w:val="en"/>
        </w:rPr>
        <w:t>(KLMA</w:t>
      </w:r>
      <w:r w:rsidR="0076596C" w:rsidRPr="004C5431">
        <w:rPr>
          <w:rFonts w:asciiTheme="majorHAnsi" w:hAnsiTheme="majorHAnsi" w:cstheme="majorHAnsi"/>
          <w:szCs w:val="21"/>
          <w:lang w:val="en"/>
        </w:rPr>
        <w:t xml:space="preserve">), a </w:t>
      </w:r>
      <w:r w:rsidR="00F45971" w:rsidRPr="004C5431">
        <w:rPr>
          <w:rFonts w:asciiTheme="majorHAnsi" w:hAnsiTheme="majorHAnsi" w:cstheme="majorHAnsi"/>
          <w:szCs w:val="21"/>
          <w:lang w:val="en"/>
        </w:rPr>
        <w:t>primary</w:t>
      </w:r>
      <w:r w:rsidR="0076596C" w:rsidRPr="004C5431">
        <w:rPr>
          <w:rFonts w:asciiTheme="majorHAnsi" w:hAnsiTheme="majorHAnsi" w:cstheme="majorHAnsi"/>
          <w:szCs w:val="21"/>
          <w:lang w:val="en"/>
        </w:rPr>
        <w:t xml:space="preserve"> training center for seafarers of </w:t>
      </w:r>
      <w:r w:rsidR="00F45971" w:rsidRPr="004C5431">
        <w:rPr>
          <w:rFonts w:asciiTheme="majorHAnsi" w:hAnsiTheme="majorHAnsi" w:cstheme="majorHAnsi"/>
          <w:szCs w:val="21"/>
        </w:rPr>
        <w:t>Kawasaki Kisen Kaisha, Ltd. (“K” LINE)</w:t>
      </w:r>
      <w:r w:rsidR="0076596C" w:rsidRPr="004C5431">
        <w:rPr>
          <w:rFonts w:asciiTheme="majorHAnsi" w:hAnsiTheme="majorHAnsi" w:cstheme="majorHAnsi"/>
          <w:szCs w:val="21"/>
          <w:lang w:val="en"/>
        </w:rPr>
        <w:t>,</w:t>
      </w:r>
      <w:r w:rsidR="00B50194" w:rsidRPr="004C5431">
        <w:rPr>
          <w:rFonts w:asciiTheme="majorHAnsi" w:hAnsiTheme="majorHAnsi" w:cstheme="majorHAnsi"/>
          <w:szCs w:val="21"/>
          <w:lang w:val="en"/>
        </w:rPr>
        <w:t xml:space="preserve"> have decided to donate Personal Protective Equipment (PPE)</w:t>
      </w:r>
      <w:r w:rsidR="00BA1477" w:rsidRPr="004C5431">
        <w:rPr>
          <w:rStyle w:val="ac"/>
          <w:rFonts w:asciiTheme="majorHAnsi" w:hAnsiTheme="majorHAnsi" w:cstheme="majorHAnsi"/>
          <w:b w:val="0"/>
          <w:bCs w:val="0"/>
          <w:szCs w:val="21"/>
          <w:lang w:val="en"/>
        </w:rPr>
        <w:t xml:space="preserve"> </w:t>
      </w:r>
      <w:r w:rsidR="00B9455D" w:rsidRPr="004C5431">
        <w:rPr>
          <w:rStyle w:val="ac"/>
          <w:rFonts w:asciiTheme="majorHAnsi" w:hAnsiTheme="majorHAnsi" w:cstheme="majorHAnsi"/>
          <w:b w:val="0"/>
          <w:bCs w:val="0"/>
          <w:szCs w:val="21"/>
          <w:lang w:val="en"/>
        </w:rPr>
        <w:t>such as boots, gloves, raincoats</w:t>
      </w:r>
      <w:r w:rsidR="008A63F6" w:rsidRPr="004C5431">
        <w:rPr>
          <w:rStyle w:val="ac"/>
          <w:rFonts w:asciiTheme="majorHAnsi" w:hAnsiTheme="majorHAnsi" w:cstheme="majorHAnsi"/>
          <w:b w:val="0"/>
          <w:bCs w:val="0"/>
          <w:szCs w:val="21"/>
          <w:lang w:val="en"/>
        </w:rPr>
        <w:t xml:space="preserve"> to the Pasig River Coordinating and Management Office (PRCMO</w:t>
      </w:r>
      <w:r w:rsidR="003C5565" w:rsidRPr="004C5431">
        <w:rPr>
          <w:rStyle w:val="ac"/>
          <w:rFonts w:asciiTheme="majorHAnsi" w:hAnsiTheme="majorHAnsi" w:cstheme="majorHAnsi"/>
          <w:b w:val="0"/>
          <w:bCs w:val="0"/>
          <w:szCs w:val="21"/>
          <w:lang w:val="en"/>
        </w:rPr>
        <w:t>)</w:t>
      </w:r>
      <w:r w:rsidR="00BA1477" w:rsidRPr="004C5431">
        <w:rPr>
          <w:rStyle w:val="ac"/>
          <w:rFonts w:asciiTheme="majorHAnsi" w:hAnsiTheme="majorHAnsi" w:cstheme="majorHAnsi"/>
          <w:b w:val="0"/>
          <w:bCs w:val="0"/>
          <w:szCs w:val="21"/>
          <w:lang w:val="en"/>
        </w:rPr>
        <w:t xml:space="preserve"> engaged in cleanup activities on the Pasig River in Manila</w:t>
      </w:r>
      <w:r w:rsidR="003C5565" w:rsidRPr="004C5431">
        <w:rPr>
          <w:rStyle w:val="ac"/>
          <w:rFonts w:asciiTheme="majorHAnsi" w:hAnsiTheme="majorHAnsi" w:cstheme="majorHAnsi"/>
          <w:b w:val="0"/>
          <w:bCs w:val="0"/>
          <w:szCs w:val="21"/>
          <w:lang w:val="en"/>
        </w:rPr>
        <w:t>.</w:t>
      </w:r>
      <w:r w:rsidR="008A63F6" w:rsidRPr="004C5431">
        <w:rPr>
          <w:rStyle w:val="ac"/>
          <w:rFonts w:asciiTheme="majorHAnsi" w:hAnsiTheme="majorHAnsi" w:cstheme="majorHAnsi"/>
          <w:b w:val="0"/>
          <w:bCs w:val="0"/>
          <w:szCs w:val="21"/>
          <w:lang w:val="en"/>
        </w:rPr>
        <w:t xml:space="preserve"> </w:t>
      </w:r>
    </w:p>
    <w:bookmarkEnd w:id="1"/>
    <w:p w14:paraId="186EBC21" w14:textId="77777777" w:rsidR="002C06C8" w:rsidRPr="004C5431" w:rsidRDefault="008A63F6" w:rsidP="002C06C8">
      <w:pPr>
        <w:rPr>
          <w:rStyle w:val="ac"/>
          <w:rFonts w:asciiTheme="majorHAnsi" w:eastAsiaTheme="majorEastAsia" w:hAnsiTheme="majorHAnsi" w:cstheme="majorHAnsi"/>
          <w:b w:val="0"/>
          <w:bCs w:val="0"/>
          <w:szCs w:val="21"/>
        </w:rPr>
      </w:pPr>
      <w:r w:rsidRPr="004C5431">
        <w:rPr>
          <w:rStyle w:val="ac"/>
          <w:rFonts w:asciiTheme="majorHAnsi" w:eastAsiaTheme="majorEastAsia" w:hAnsiTheme="majorHAnsi" w:cstheme="majorHAnsi"/>
          <w:b w:val="0"/>
          <w:bCs w:val="0"/>
          <w:szCs w:val="21"/>
        </w:rPr>
        <w:t xml:space="preserve">　</w:t>
      </w:r>
    </w:p>
    <w:p w14:paraId="1CDB9CDC" w14:textId="732FDD88" w:rsidR="008A63F6" w:rsidRDefault="002C06C8">
      <w:pPr>
        <w:ind w:firstLineChars="100" w:firstLine="210"/>
        <w:rPr>
          <w:rStyle w:val="ac"/>
          <w:rFonts w:asciiTheme="majorHAnsi" w:hAnsiTheme="majorHAnsi" w:cstheme="majorHAnsi"/>
          <w:b w:val="0"/>
          <w:bCs w:val="0"/>
          <w:szCs w:val="21"/>
          <w:lang w:val="en"/>
        </w:rPr>
      </w:pPr>
      <w:bookmarkStart w:id="2" w:name="_Hlk125385046"/>
      <w:bookmarkStart w:id="3" w:name="_Hlk125128756"/>
      <w:r w:rsidRPr="004C5431">
        <w:rPr>
          <w:rStyle w:val="ac"/>
          <w:rFonts w:asciiTheme="majorHAnsi" w:hAnsiTheme="majorHAnsi" w:cstheme="majorHAnsi"/>
          <w:b w:val="0"/>
          <w:bCs w:val="0"/>
          <w:szCs w:val="21"/>
          <w:lang w:val="en"/>
        </w:rPr>
        <w:t xml:space="preserve"> </w:t>
      </w:r>
      <w:bookmarkStart w:id="4" w:name="_Hlk125128645"/>
      <w:bookmarkStart w:id="5" w:name="_Hlk125128556"/>
      <w:r w:rsidRPr="004C5431">
        <w:rPr>
          <w:rStyle w:val="ac"/>
          <w:rFonts w:asciiTheme="majorHAnsi" w:hAnsiTheme="majorHAnsi" w:cstheme="majorHAnsi"/>
          <w:b w:val="0"/>
          <w:bCs w:val="0"/>
          <w:szCs w:val="21"/>
          <w:lang w:val="en"/>
        </w:rPr>
        <w:t>On January 16</w:t>
      </w:r>
      <w:r w:rsidR="002E0149" w:rsidRPr="004C5431">
        <w:rPr>
          <w:rStyle w:val="ac"/>
          <w:rFonts w:asciiTheme="majorHAnsi" w:hAnsiTheme="majorHAnsi" w:cstheme="majorHAnsi"/>
          <w:b w:val="0"/>
          <w:bCs w:val="0"/>
          <w:szCs w:val="21"/>
          <w:lang w:val="en"/>
        </w:rPr>
        <w:t>th</w:t>
      </w:r>
      <w:r w:rsidRPr="004C5431">
        <w:rPr>
          <w:rStyle w:val="ac"/>
          <w:rFonts w:asciiTheme="majorHAnsi" w:hAnsiTheme="majorHAnsi" w:cstheme="majorHAnsi"/>
          <w:b w:val="0"/>
          <w:bCs w:val="0"/>
          <w:szCs w:val="21"/>
          <w:lang w:val="en"/>
        </w:rPr>
        <w:t xml:space="preserve">, </w:t>
      </w:r>
      <w:r w:rsidR="00414F7E" w:rsidRPr="004C5431">
        <w:rPr>
          <w:rStyle w:val="ac"/>
          <w:rFonts w:asciiTheme="majorHAnsi" w:hAnsiTheme="majorHAnsi" w:cstheme="majorHAnsi"/>
          <w:b w:val="0"/>
          <w:bCs w:val="0"/>
          <w:szCs w:val="21"/>
          <w:lang w:val="en"/>
        </w:rPr>
        <w:t xml:space="preserve">handover ceremony was held by </w:t>
      </w:r>
      <w:r w:rsidRPr="004C5431">
        <w:rPr>
          <w:rStyle w:val="ac"/>
          <w:rFonts w:asciiTheme="majorHAnsi" w:hAnsiTheme="majorHAnsi" w:cstheme="majorHAnsi"/>
          <w:b w:val="0"/>
          <w:bCs w:val="0"/>
          <w:szCs w:val="21"/>
          <w:lang w:val="en"/>
        </w:rPr>
        <w:t>PRCMO</w:t>
      </w:r>
      <w:r w:rsidR="00694642" w:rsidRPr="004C5431">
        <w:rPr>
          <w:rStyle w:val="ac"/>
          <w:rFonts w:asciiTheme="majorHAnsi" w:hAnsiTheme="majorHAnsi" w:cstheme="majorHAnsi"/>
          <w:b w:val="0"/>
          <w:bCs w:val="0"/>
          <w:szCs w:val="21"/>
          <w:lang w:val="en"/>
        </w:rPr>
        <w:t>.</w:t>
      </w:r>
      <w:r w:rsidR="00414F7E" w:rsidRPr="004C5431">
        <w:rPr>
          <w:rStyle w:val="ac"/>
          <w:rFonts w:asciiTheme="majorHAnsi" w:hAnsiTheme="majorHAnsi" w:cstheme="majorHAnsi"/>
          <w:b w:val="0"/>
          <w:bCs w:val="0"/>
          <w:szCs w:val="21"/>
          <w:lang w:val="en"/>
        </w:rPr>
        <w:t xml:space="preserve"> </w:t>
      </w:r>
      <w:r w:rsidR="00BD3EBF">
        <w:rPr>
          <w:rStyle w:val="ac"/>
          <w:rFonts w:asciiTheme="majorHAnsi" w:hAnsiTheme="majorHAnsi" w:cstheme="majorHAnsi"/>
          <w:b w:val="0"/>
          <w:bCs w:val="0"/>
          <w:szCs w:val="21"/>
          <w:lang w:val="en"/>
        </w:rPr>
        <w:t>Capt.</w:t>
      </w:r>
      <w:r w:rsidR="00BD3EBF" w:rsidRPr="004C5431">
        <w:rPr>
          <w:rStyle w:val="ac"/>
          <w:rFonts w:asciiTheme="majorHAnsi" w:eastAsiaTheme="minorEastAsia" w:hAnsiTheme="majorHAnsi" w:cstheme="majorHAnsi"/>
          <w:b w:val="0"/>
          <w:bCs w:val="0"/>
        </w:rPr>
        <w:t xml:space="preserve"> </w:t>
      </w:r>
      <w:proofErr w:type="spellStart"/>
      <w:r w:rsidR="00BD3EBF" w:rsidRPr="004C5431">
        <w:rPr>
          <w:rStyle w:val="ac"/>
          <w:rFonts w:asciiTheme="majorHAnsi" w:eastAsiaTheme="minorEastAsia" w:hAnsiTheme="majorHAnsi" w:cstheme="majorHAnsi"/>
          <w:b w:val="0"/>
          <w:bCs w:val="0"/>
        </w:rPr>
        <w:t>Baratang</w:t>
      </w:r>
      <w:proofErr w:type="spellEnd"/>
      <w:r w:rsidR="00BD3EBF">
        <w:rPr>
          <w:rStyle w:val="ac"/>
          <w:rFonts w:asciiTheme="majorHAnsi" w:hAnsiTheme="majorHAnsi" w:cstheme="majorHAnsi"/>
          <w:b w:val="0"/>
          <w:bCs w:val="0"/>
          <w:szCs w:val="21"/>
          <w:lang w:val="en"/>
        </w:rPr>
        <w:t xml:space="preserve">, </w:t>
      </w:r>
      <w:r w:rsidR="00990994">
        <w:rPr>
          <w:rStyle w:val="ac"/>
          <w:rFonts w:asciiTheme="majorHAnsi" w:hAnsiTheme="majorHAnsi" w:cstheme="majorHAnsi"/>
          <w:b w:val="0"/>
          <w:bCs w:val="0"/>
          <w:szCs w:val="21"/>
          <w:lang w:val="en"/>
        </w:rPr>
        <w:t>p</w:t>
      </w:r>
      <w:r w:rsidR="00D62B8E">
        <w:rPr>
          <w:rStyle w:val="ac"/>
          <w:rFonts w:asciiTheme="majorHAnsi" w:hAnsiTheme="majorHAnsi" w:cstheme="majorHAnsi"/>
          <w:b w:val="0"/>
          <w:bCs w:val="0"/>
          <w:szCs w:val="21"/>
          <w:lang w:val="en"/>
        </w:rPr>
        <w:t>resident</w:t>
      </w:r>
      <w:r w:rsidR="00BD3EBF">
        <w:rPr>
          <w:rStyle w:val="ac"/>
          <w:rFonts w:asciiTheme="majorHAnsi" w:hAnsiTheme="majorHAnsi" w:cstheme="majorHAnsi"/>
          <w:b w:val="0"/>
          <w:bCs w:val="0"/>
          <w:szCs w:val="21"/>
          <w:lang w:val="en"/>
        </w:rPr>
        <w:t xml:space="preserve"> from KLMA, </w:t>
      </w:r>
      <w:r w:rsidR="00BD3EBF" w:rsidRPr="004C5431">
        <w:rPr>
          <w:rStyle w:val="ac"/>
          <w:rFonts w:asciiTheme="majorHAnsi" w:hAnsiTheme="majorHAnsi" w:cstheme="majorHAnsi"/>
          <w:b w:val="0"/>
          <w:bCs w:val="0"/>
          <w:szCs w:val="21"/>
          <w:lang w:val="en"/>
        </w:rPr>
        <w:t xml:space="preserve">Mr. Prado, </w:t>
      </w:r>
      <w:r w:rsidR="00BD3EBF">
        <w:rPr>
          <w:rStyle w:val="ac"/>
          <w:rFonts w:asciiTheme="majorHAnsi" w:hAnsiTheme="majorHAnsi" w:cstheme="majorHAnsi"/>
          <w:b w:val="0"/>
          <w:bCs w:val="0"/>
          <w:szCs w:val="21"/>
          <w:lang w:val="en"/>
        </w:rPr>
        <w:t xml:space="preserve">head of operation unit, </w:t>
      </w:r>
      <w:r w:rsidR="00414F7E" w:rsidRPr="004C5431">
        <w:rPr>
          <w:rStyle w:val="ac"/>
          <w:rFonts w:asciiTheme="majorHAnsi" w:hAnsiTheme="majorHAnsi" w:cstheme="majorHAnsi"/>
          <w:b w:val="0"/>
          <w:bCs w:val="0"/>
          <w:szCs w:val="21"/>
          <w:lang w:val="en"/>
        </w:rPr>
        <w:t>Mr.</w:t>
      </w:r>
      <w:r w:rsidRPr="004C5431">
        <w:rPr>
          <w:rStyle w:val="ac"/>
          <w:rFonts w:asciiTheme="majorHAnsi" w:hAnsiTheme="majorHAnsi" w:cstheme="majorHAnsi"/>
          <w:b w:val="0"/>
          <w:bCs w:val="0"/>
          <w:szCs w:val="21"/>
          <w:lang w:val="en"/>
        </w:rPr>
        <w:t xml:space="preserve"> </w:t>
      </w:r>
      <w:proofErr w:type="spellStart"/>
      <w:r w:rsidRPr="004C5431">
        <w:rPr>
          <w:rStyle w:val="ac"/>
          <w:rFonts w:asciiTheme="majorHAnsi" w:hAnsiTheme="majorHAnsi" w:cstheme="majorHAnsi"/>
          <w:b w:val="0"/>
          <w:bCs w:val="0"/>
          <w:szCs w:val="21"/>
          <w:lang w:val="en"/>
        </w:rPr>
        <w:t>Sibal</w:t>
      </w:r>
      <w:proofErr w:type="spellEnd"/>
      <w:r w:rsidR="00414F7E" w:rsidRPr="004C5431">
        <w:rPr>
          <w:rStyle w:val="ac"/>
          <w:rFonts w:asciiTheme="majorHAnsi" w:hAnsiTheme="majorHAnsi" w:cstheme="majorHAnsi"/>
          <w:b w:val="0"/>
          <w:bCs w:val="0"/>
          <w:szCs w:val="21"/>
          <w:lang w:val="en"/>
        </w:rPr>
        <w:t>,</w:t>
      </w:r>
      <w:r w:rsidR="00BD3EBF">
        <w:rPr>
          <w:rStyle w:val="ac"/>
          <w:rFonts w:asciiTheme="majorHAnsi" w:hAnsiTheme="majorHAnsi" w:cstheme="majorHAnsi"/>
          <w:b w:val="0"/>
          <w:bCs w:val="0"/>
          <w:szCs w:val="21"/>
          <w:lang w:val="en"/>
        </w:rPr>
        <w:t xml:space="preserve"> head of c</w:t>
      </w:r>
      <w:r w:rsidR="00BD3EBF" w:rsidRPr="00BD3EBF">
        <w:rPr>
          <w:rStyle w:val="ac"/>
          <w:rFonts w:asciiTheme="majorHAnsi" w:hAnsiTheme="majorHAnsi" w:cstheme="majorHAnsi"/>
          <w:b w:val="0"/>
          <w:bCs w:val="0"/>
          <w:szCs w:val="21"/>
          <w:lang w:val="en"/>
        </w:rPr>
        <w:t xml:space="preserve">oordination </w:t>
      </w:r>
      <w:r w:rsidR="00BD3EBF">
        <w:rPr>
          <w:rStyle w:val="ac"/>
          <w:rFonts w:asciiTheme="majorHAnsi" w:hAnsiTheme="majorHAnsi" w:cstheme="majorHAnsi"/>
          <w:b w:val="0"/>
          <w:bCs w:val="0"/>
          <w:szCs w:val="21"/>
          <w:lang w:val="en"/>
        </w:rPr>
        <w:t>u</w:t>
      </w:r>
      <w:r w:rsidR="00BD3EBF" w:rsidRPr="00BD3EBF">
        <w:rPr>
          <w:rStyle w:val="ac"/>
          <w:rFonts w:asciiTheme="majorHAnsi" w:hAnsiTheme="majorHAnsi" w:cstheme="majorHAnsi"/>
          <w:b w:val="0"/>
          <w:bCs w:val="0"/>
          <w:szCs w:val="21"/>
          <w:lang w:val="en"/>
        </w:rPr>
        <w:t>nit</w:t>
      </w:r>
      <w:r w:rsidR="00BD3EBF">
        <w:rPr>
          <w:rStyle w:val="ac"/>
          <w:rFonts w:asciiTheme="majorHAnsi" w:hAnsiTheme="majorHAnsi" w:cstheme="majorHAnsi"/>
          <w:b w:val="0"/>
          <w:bCs w:val="0"/>
          <w:szCs w:val="21"/>
          <w:lang w:val="en"/>
        </w:rPr>
        <w:t>,</w:t>
      </w:r>
      <w:r w:rsidR="000B13E9" w:rsidRPr="004C5431">
        <w:rPr>
          <w:rStyle w:val="ac"/>
          <w:rFonts w:asciiTheme="majorHAnsi" w:hAnsiTheme="majorHAnsi" w:cstheme="majorHAnsi"/>
          <w:b w:val="0"/>
          <w:bCs w:val="0"/>
          <w:szCs w:val="21"/>
          <w:lang w:val="en"/>
        </w:rPr>
        <w:t xml:space="preserve"> </w:t>
      </w:r>
      <w:r w:rsidR="00BD3EBF">
        <w:rPr>
          <w:rStyle w:val="ac"/>
          <w:rFonts w:asciiTheme="majorHAnsi" w:hAnsiTheme="majorHAnsi" w:cstheme="majorHAnsi"/>
          <w:b w:val="0"/>
          <w:bCs w:val="0"/>
          <w:szCs w:val="21"/>
          <w:lang w:val="en"/>
        </w:rPr>
        <w:t xml:space="preserve">from PRCMO </w:t>
      </w:r>
      <w:r w:rsidR="00414F7E" w:rsidRPr="004C5431">
        <w:rPr>
          <w:rStyle w:val="ac"/>
          <w:rFonts w:asciiTheme="majorHAnsi" w:hAnsiTheme="majorHAnsi" w:cstheme="majorHAnsi"/>
          <w:b w:val="0"/>
          <w:bCs w:val="0"/>
          <w:szCs w:val="21"/>
          <w:lang w:val="en"/>
        </w:rPr>
        <w:t>and many other staffs attended</w:t>
      </w:r>
      <w:r w:rsidR="000B13E9" w:rsidRPr="004C5431">
        <w:rPr>
          <w:rStyle w:val="ac"/>
          <w:rFonts w:asciiTheme="majorHAnsi" w:hAnsiTheme="majorHAnsi" w:cstheme="majorHAnsi"/>
          <w:b w:val="0"/>
          <w:bCs w:val="0"/>
          <w:szCs w:val="21"/>
          <w:lang w:val="en"/>
        </w:rPr>
        <w:t xml:space="preserve"> </w:t>
      </w:r>
      <w:r w:rsidR="00E00F23" w:rsidRPr="004C5431">
        <w:rPr>
          <w:rStyle w:val="ac"/>
          <w:rFonts w:asciiTheme="majorHAnsi" w:hAnsiTheme="majorHAnsi" w:cstheme="majorHAnsi"/>
          <w:b w:val="0"/>
          <w:bCs w:val="0"/>
          <w:szCs w:val="21"/>
          <w:lang w:val="en"/>
        </w:rPr>
        <w:t>the</w:t>
      </w:r>
      <w:r w:rsidR="00B627E9" w:rsidRPr="004C5431">
        <w:rPr>
          <w:rStyle w:val="ac"/>
          <w:rFonts w:asciiTheme="majorHAnsi" w:hAnsiTheme="majorHAnsi" w:cstheme="majorHAnsi"/>
          <w:b w:val="0"/>
          <w:bCs w:val="0"/>
          <w:szCs w:val="21"/>
          <w:lang w:val="en"/>
        </w:rPr>
        <w:t xml:space="preserve"> </w:t>
      </w:r>
      <w:r w:rsidR="00BB51BF" w:rsidRPr="004C5431">
        <w:rPr>
          <w:rStyle w:val="ac"/>
          <w:rFonts w:asciiTheme="majorHAnsi" w:hAnsiTheme="majorHAnsi" w:cstheme="majorHAnsi"/>
          <w:b w:val="0"/>
          <w:bCs w:val="0"/>
          <w:szCs w:val="21"/>
          <w:lang w:val="en"/>
        </w:rPr>
        <w:t>ceremony</w:t>
      </w:r>
      <w:r w:rsidRPr="004C5431">
        <w:rPr>
          <w:rStyle w:val="ac"/>
          <w:rFonts w:asciiTheme="majorHAnsi" w:hAnsiTheme="majorHAnsi" w:cstheme="majorHAnsi"/>
          <w:b w:val="0"/>
          <w:bCs w:val="0"/>
          <w:szCs w:val="21"/>
          <w:lang w:val="en"/>
        </w:rPr>
        <w:t>.</w:t>
      </w:r>
      <w:bookmarkEnd w:id="4"/>
      <w:r w:rsidRPr="004C5431">
        <w:rPr>
          <w:rStyle w:val="ac"/>
          <w:rFonts w:asciiTheme="majorHAnsi" w:hAnsiTheme="majorHAnsi" w:cstheme="majorHAnsi"/>
          <w:b w:val="0"/>
          <w:bCs w:val="0"/>
          <w:szCs w:val="21"/>
          <w:lang w:val="en"/>
        </w:rPr>
        <w:t xml:space="preserve"> </w:t>
      </w:r>
      <w:bookmarkEnd w:id="5"/>
    </w:p>
    <w:bookmarkEnd w:id="2"/>
    <w:bookmarkEnd w:id="3"/>
    <w:p w14:paraId="710211F9" w14:textId="77777777" w:rsidR="008A63F6" w:rsidRPr="004C5431" w:rsidRDefault="008A63F6" w:rsidP="00272C0F">
      <w:pPr>
        <w:ind w:firstLineChars="100" w:firstLine="210"/>
        <w:rPr>
          <w:rStyle w:val="ac"/>
          <w:rFonts w:asciiTheme="majorHAnsi" w:eastAsiaTheme="majorEastAsia" w:hAnsiTheme="majorHAnsi" w:cstheme="majorHAnsi"/>
          <w:b w:val="0"/>
          <w:bCs w:val="0"/>
          <w:szCs w:val="21"/>
        </w:rPr>
      </w:pPr>
    </w:p>
    <w:p w14:paraId="0AAB46BB" w14:textId="36E685E0" w:rsidR="007669D6" w:rsidRPr="004C5431" w:rsidRDefault="002C06C8" w:rsidP="002C06C8">
      <w:pPr>
        <w:ind w:firstLineChars="100" w:firstLine="210"/>
        <w:rPr>
          <w:rStyle w:val="ac"/>
          <w:rFonts w:asciiTheme="majorHAnsi" w:hAnsiTheme="majorHAnsi" w:cstheme="majorHAnsi"/>
          <w:b w:val="0"/>
          <w:bCs w:val="0"/>
          <w:szCs w:val="21"/>
          <w:lang w:val="en"/>
        </w:rPr>
      </w:pPr>
      <w:r w:rsidRPr="004C5431">
        <w:rPr>
          <w:rStyle w:val="ac"/>
          <w:rFonts w:asciiTheme="majorHAnsi" w:hAnsiTheme="majorHAnsi" w:cstheme="majorHAnsi"/>
          <w:b w:val="0"/>
          <w:bCs w:val="0"/>
          <w:szCs w:val="21"/>
          <w:lang w:val="en"/>
        </w:rPr>
        <w:t xml:space="preserve">PRCMO was established in January 2020 under </w:t>
      </w:r>
      <w:r w:rsidR="00F45971" w:rsidRPr="004C5431">
        <w:rPr>
          <w:rStyle w:val="ac"/>
          <w:rFonts w:asciiTheme="majorHAnsi" w:hAnsiTheme="majorHAnsi" w:cstheme="majorHAnsi"/>
          <w:b w:val="0"/>
          <w:bCs w:val="0"/>
          <w:szCs w:val="21"/>
          <w:lang w:val="en"/>
        </w:rPr>
        <w:t>the Department of Environment and Natural Resources</w:t>
      </w:r>
      <w:r w:rsidR="00DA562F" w:rsidRPr="004C5431">
        <w:rPr>
          <w:rStyle w:val="ac"/>
          <w:rFonts w:asciiTheme="majorHAnsi" w:hAnsiTheme="majorHAnsi" w:cstheme="majorHAnsi"/>
          <w:b w:val="0"/>
          <w:bCs w:val="0"/>
          <w:szCs w:val="21"/>
          <w:lang w:val="en"/>
        </w:rPr>
        <w:t xml:space="preserve"> </w:t>
      </w:r>
      <w:r w:rsidR="00BB51BF" w:rsidRPr="004C5431">
        <w:rPr>
          <w:rStyle w:val="ac"/>
          <w:rFonts w:asciiTheme="majorHAnsi" w:hAnsiTheme="majorHAnsi" w:cstheme="majorHAnsi"/>
          <w:b w:val="0"/>
          <w:bCs w:val="0"/>
          <w:szCs w:val="21"/>
          <w:lang w:val="en"/>
        </w:rPr>
        <w:t>(DENR)</w:t>
      </w:r>
      <w:r w:rsidRPr="004C5431">
        <w:rPr>
          <w:rStyle w:val="ac"/>
          <w:rFonts w:asciiTheme="majorHAnsi" w:hAnsiTheme="majorHAnsi" w:cstheme="majorHAnsi"/>
          <w:b w:val="0"/>
          <w:bCs w:val="0"/>
          <w:szCs w:val="21"/>
          <w:lang w:val="en"/>
        </w:rPr>
        <w:t xml:space="preserve"> </w:t>
      </w:r>
      <w:r w:rsidR="008F37D4" w:rsidRPr="004C5431">
        <w:rPr>
          <w:rStyle w:val="ac"/>
          <w:rFonts w:asciiTheme="majorHAnsi" w:hAnsiTheme="majorHAnsi" w:cstheme="majorHAnsi"/>
          <w:b w:val="0"/>
          <w:bCs w:val="0"/>
          <w:szCs w:val="21"/>
          <w:lang w:val="en"/>
        </w:rPr>
        <w:t xml:space="preserve">in </w:t>
      </w:r>
      <w:r w:rsidR="009235E2" w:rsidRPr="004C5431">
        <w:rPr>
          <w:rStyle w:val="ac"/>
          <w:rFonts w:asciiTheme="majorHAnsi" w:hAnsiTheme="majorHAnsi" w:cstheme="majorHAnsi"/>
          <w:b w:val="0"/>
          <w:bCs w:val="0"/>
          <w:szCs w:val="21"/>
          <w:lang w:val="en"/>
        </w:rPr>
        <w:t xml:space="preserve">Philippine </w:t>
      </w:r>
      <w:r w:rsidRPr="004C5431">
        <w:rPr>
          <w:rStyle w:val="ac"/>
          <w:rFonts w:asciiTheme="majorHAnsi" w:hAnsiTheme="majorHAnsi" w:cstheme="majorHAnsi"/>
          <w:b w:val="0"/>
          <w:bCs w:val="0"/>
          <w:szCs w:val="21"/>
          <w:lang w:val="en"/>
        </w:rPr>
        <w:t>to promote activities to maintain the cleanliness of the Pasig River and its tributaries through regular cleanup activities on the Pasig River, which is said to be one of the most pollut</w:t>
      </w:r>
      <w:r w:rsidR="002E0149" w:rsidRPr="004C5431">
        <w:rPr>
          <w:rStyle w:val="ac"/>
          <w:rFonts w:asciiTheme="majorHAnsi" w:hAnsiTheme="majorHAnsi" w:cstheme="majorHAnsi"/>
          <w:b w:val="0"/>
          <w:bCs w:val="0"/>
          <w:szCs w:val="21"/>
          <w:lang w:val="en"/>
        </w:rPr>
        <w:t>ed</w:t>
      </w:r>
      <w:r w:rsidRPr="004C5431">
        <w:rPr>
          <w:rStyle w:val="ac"/>
          <w:rFonts w:asciiTheme="majorHAnsi" w:hAnsiTheme="majorHAnsi" w:cstheme="majorHAnsi"/>
          <w:b w:val="0"/>
          <w:bCs w:val="0"/>
          <w:szCs w:val="21"/>
          <w:lang w:val="en"/>
        </w:rPr>
        <w:t xml:space="preserve"> in the world. </w:t>
      </w:r>
      <w:bookmarkStart w:id="6" w:name="_Hlk125116407"/>
      <w:r w:rsidRPr="004C5431">
        <w:rPr>
          <w:rStyle w:val="ac"/>
          <w:rFonts w:asciiTheme="majorHAnsi" w:hAnsiTheme="majorHAnsi" w:cstheme="majorHAnsi"/>
          <w:b w:val="0"/>
          <w:bCs w:val="0"/>
          <w:szCs w:val="21"/>
          <w:lang w:val="en"/>
        </w:rPr>
        <w:t xml:space="preserve">Our </w:t>
      </w:r>
      <w:r w:rsidR="00E13DF4" w:rsidRPr="004C5431">
        <w:rPr>
          <w:rStyle w:val="ac"/>
          <w:rFonts w:asciiTheme="majorHAnsi" w:hAnsiTheme="majorHAnsi" w:cstheme="majorHAnsi"/>
          <w:b w:val="0"/>
          <w:bCs w:val="0"/>
          <w:szCs w:val="21"/>
          <w:lang w:val="en"/>
        </w:rPr>
        <w:t xml:space="preserve">long-term environmental guideline, </w:t>
      </w:r>
      <w:r w:rsidR="000341EC" w:rsidRPr="004C5431">
        <w:rPr>
          <w:rFonts w:asciiTheme="majorHAnsi" w:hAnsiTheme="majorHAnsi" w:cstheme="majorHAnsi"/>
          <w:szCs w:val="21"/>
        </w:rPr>
        <w:t>“K” LINE</w:t>
      </w:r>
      <w:r w:rsidR="00E13DF4" w:rsidRPr="004C5431">
        <w:rPr>
          <w:rStyle w:val="ac"/>
          <w:rFonts w:asciiTheme="majorHAnsi" w:hAnsiTheme="majorHAnsi" w:cstheme="majorHAnsi"/>
          <w:b w:val="0"/>
          <w:bCs w:val="0"/>
          <w:szCs w:val="21"/>
          <w:lang w:val="en"/>
        </w:rPr>
        <w:t xml:space="preserve"> Environmental Vision 2050 (Note 1)</w:t>
      </w:r>
      <w:r w:rsidRPr="004C5431">
        <w:rPr>
          <w:rFonts w:asciiTheme="majorHAnsi" w:hAnsiTheme="majorHAnsi" w:cstheme="majorHAnsi"/>
          <w:szCs w:val="21"/>
          <w:lang w:val="en"/>
        </w:rPr>
        <w:t xml:space="preserve"> </w:t>
      </w:r>
      <w:r w:rsidR="00A95B21" w:rsidRPr="004C5431">
        <w:rPr>
          <w:rStyle w:val="ac"/>
          <w:rFonts w:asciiTheme="majorHAnsi" w:hAnsiTheme="majorHAnsi" w:cstheme="majorHAnsi"/>
          <w:b w:val="0"/>
          <w:bCs w:val="0"/>
          <w:szCs w:val="21"/>
          <w:lang w:val="en"/>
        </w:rPr>
        <w:t>calls</w:t>
      </w:r>
      <w:r w:rsidRPr="004C5431">
        <w:rPr>
          <w:rFonts w:asciiTheme="majorHAnsi" w:hAnsiTheme="majorHAnsi" w:cstheme="majorHAnsi"/>
          <w:szCs w:val="21"/>
          <w:lang w:val="en"/>
        </w:rPr>
        <w:t xml:space="preserve"> for </w:t>
      </w:r>
      <w:r w:rsidR="00A95B21" w:rsidRPr="004C5431">
        <w:rPr>
          <w:rStyle w:val="ac"/>
          <w:rFonts w:asciiTheme="majorHAnsi" w:hAnsiTheme="majorHAnsi" w:cstheme="majorHAnsi"/>
          <w:b w:val="0"/>
          <w:bCs w:val="0"/>
          <w:szCs w:val="21"/>
          <w:lang w:val="en"/>
        </w:rPr>
        <w:t>support and participation in social contribution activities for environmental conservation,</w:t>
      </w:r>
      <w:r w:rsidRPr="004C5431">
        <w:rPr>
          <w:rFonts w:asciiTheme="majorHAnsi" w:hAnsiTheme="majorHAnsi" w:cstheme="majorHAnsi"/>
          <w:szCs w:val="21"/>
          <w:lang w:val="en"/>
        </w:rPr>
        <w:t xml:space="preserve"> and </w:t>
      </w:r>
      <w:r w:rsidR="00DA562F" w:rsidRPr="004C5431">
        <w:rPr>
          <w:rFonts w:asciiTheme="majorHAnsi" w:hAnsiTheme="majorHAnsi" w:cstheme="majorHAnsi"/>
          <w:szCs w:val="21"/>
          <w:lang w:val="en"/>
        </w:rPr>
        <w:t xml:space="preserve">as our way of </w:t>
      </w:r>
      <w:r w:rsidR="003C5565" w:rsidRPr="004C5431">
        <w:rPr>
          <w:rStyle w:val="ac"/>
          <w:rFonts w:asciiTheme="majorHAnsi" w:hAnsiTheme="majorHAnsi" w:cstheme="majorHAnsi"/>
          <w:b w:val="0"/>
          <w:bCs w:val="0"/>
          <w:szCs w:val="21"/>
          <w:lang w:val="en"/>
        </w:rPr>
        <w:t>express</w:t>
      </w:r>
      <w:r w:rsidR="00DA562F" w:rsidRPr="004C5431">
        <w:rPr>
          <w:rStyle w:val="ac"/>
          <w:rFonts w:asciiTheme="majorHAnsi" w:hAnsiTheme="majorHAnsi" w:cstheme="majorHAnsi"/>
          <w:b w:val="0"/>
          <w:bCs w:val="0"/>
          <w:szCs w:val="21"/>
          <w:lang w:val="en"/>
        </w:rPr>
        <w:t>ing</w:t>
      </w:r>
      <w:r w:rsidR="003C5565" w:rsidRPr="004C5431">
        <w:rPr>
          <w:rStyle w:val="ac"/>
          <w:rFonts w:asciiTheme="majorHAnsi" w:hAnsiTheme="majorHAnsi" w:cstheme="majorHAnsi"/>
          <w:b w:val="0"/>
          <w:bCs w:val="0"/>
          <w:szCs w:val="21"/>
          <w:lang w:val="en"/>
        </w:rPr>
        <w:t xml:space="preserve"> our gratitude to the Philippine government and people</w:t>
      </w:r>
      <w:r w:rsidRPr="004C5431">
        <w:rPr>
          <w:rFonts w:asciiTheme="majorHAnsi" w:hAnsiTheme="majorHAnsi" w:cstheme="majorHAnsi"/>
          <w:szCs w:val="21"/>
          <w:lang w:val="en"/>
        </w:rPr>
        <w:t xml:space="preserve"> for </w:t>
      </w:r>
      <w:r w:rsidR="003C5565" w:rsidRPr="004C5431">
        <w:rPr>
          <w:rStyle w:val="ac"/>
          <w:rFonts w:asciiTheme="majorHAnsi" w:hAnsiTheme="majorHAnsi" w:cstheme="majorHAnsi"/>
          <w:b w:val="0"/>
          <w:bCs w:val="0"/>
          <w:szCs w:val="21"/>
          <w:lang w:val="en"/>
        </w:rPr>
        <w:t>supplying competent seafarers</w:t>
      </w:r>
      <w:r w:rsidRPr="004C5431">
        <w:rPr>
          <w:rFonts w:asciiTheme="majorHAnsi" w:hAnsiTheme="majorHAnsi" w:cstheme="majorHAnsi"/>
          <w:szCs w:val="21"/>
          <w:lang w:val="en"/>
        </w:rPr>
        <w:t xml:space="preserve"> </w:t>
      </w:r>
      <w:r w:rsidR="003C5565" w:rsidRPr="004C5431">
        <w:rPr>
          <w:rStyle w:val="ac"/>
          <w:rFonts w:asciiTheme="majorHAnsi" w:hAnsiTheme="majorHAnsi" w:cstheme="majorHAnsi"/>
          <w:b w:val="0"/>
          <w:bCs w:val="0"/>
          <w:szCs w:val="21"/>
          <w:lang w:val="en"/>
        </w:rPr>
        <w:t>working on</w:t>
      </w:r>
      <w:r w:rsidRPr="004C5431">
        <w:rPr>
          <w:rFonts w:asciiTheme="majorHAnsi" w:hAnsiTheme="majorHAnsi" w:cstheme="majorHAnsi"/>
          <w:szCs w:val="21"/>
          <w:lang w:val="en"/>
        </w:rPr>
        <w:t xml:space="preserve"> </w:t>
      </w:r>
      <w:r w:rsidR="00F45971" w:rsidRPr="004C5431">
        <w:rPr>
          <w:rFonts w:asciiTheme="majorHAnsi" w:hAnsiTheme="majorHAnsi" w:cstheme="majorHAnsi"/>
          <w:szCs w:val="21"/>
        </w:rPr>
        <w:t>“K” LINE</w:t>
      </w:r>
      <w:r w:rsidR="00F45971" w:rsidRPr="004C5431">
        <w:rPr>
          <w:rStyle w:val="ac"/>
          <w:rFonts w:asciiTheme="majorHAnsi" w:hAnsiTheme="majorHAnsi" w:cstheme="majorHAnsi"/>
          <w:b w:val="0"/>
          <w:bCs w:val="0"/>
          <w:szCs w:val="21"/>
          <w:lang w:val="en"/>
        </w:rPr>
        <w:t xml:space="preserve"> </w:t>
      </w:r>
      <w:r w:rsidR="003C5565" w:rsidRPr="004C5431">
        <w:rPr>
          <w:rStyle w:val="ac"/>
          <w:rFonts w:asciiTheme="majorHAnsi" w:hAnsiTheme="majorHAnsi" w:cstheme="majorHAnsi"/>
          <w:b w:val="0"/>
          <w:bCs w:val="0"/>
          <w:szCs w:val="21"/>
          <w:lang w:val="en"/>
        </w:rPr>
        <w:t>operated vessels for more than</w:t>
      </w:r>
      <w:r w:rsidRPr="004C5431">
        <w:rPr>
          <w:rFonts w:asciiTheme="majorHAnsi" w:hAnsiTheme="majorHAnsi" w:cstheme="majorHAnsi"/>
          <w:szCs w:val="21"/>
          <w:lang w:val="en"/>
        </w:rPr>
        <w:t xml:space="preserve"> </w:t>
      </w:r>
      <w:r w:rsidR="003C5565" w:rsidRPr="004C5431">
        <w:rPr>
          <w:rStyle w:val="ac"/>
          <w:rFonts w:asciiTheme="majorHAnsi" w:hAnsiTheme="majorHAnsi" w:cstheme="majorHAnsi"/>
          <w:b w:val="0"/>
          <w:bCs w:val="0"/>
          <w:szCs w:val="21"/>
          <w:lang w:val="en"/>
        </w:rPr>
        <w:t>35</w:t>
      </w:r>
      <w:r w:rsidRPr="004C5431">
        <w:rPr>
          <w:rFonts w:asciiTheme="majorHAnsi" w:hAnsiTheme="majorHAnsi" w:cstheme="majorHAnsi"/>
          <w:szCs w:val="21"/>
          <w:lang w:val="en"/>
        </w:rPr>
        <w:t xml:space="preserve"> years. </w:t>
      </w:r>
      <w:bookmarkEnd w:id="6"/>
      <w:r w:rsidRPr="004C5431">
        <w:rPr>
          <w:rFonts w:asciiTheme="majorHAnsi" w:hAnsiTheme="majorHAnsi" w:cstheme="majorHAnsi"/>
          <w:szCs w:val="21"/>
          <w:lang w:val="en"/>
        </w:rPr>
        <w:t xml:space="preserve">With </w:t>
      </w:r>
      <w:r w:rsidR="00F147E2" w:rsidRPr="004C5431">
        <w:rPr>
          <w:rStyle w:val="ac"/>
          <w:rFonts w:asciiTheme="majorHAnsi" w:hAnsiTheme="majorHAnsi" w:cstheme="majorHAnsi"/>
          <w:b w:val="0"/>
          <w:bCs w:val="0"/>
          <w:szCs w:val="21"/>
          <w:lang w:val="en"/>
        </w:rPr>
        <w:t>all our heart</w:t>
      </w:r>
      <w:r w:rsidR="00BB51BF" w:rsidRPr="004C5431">
        <w:rPr>
          <w:rStyle w:val="ac"/>
          <w:rFonts w:asciiTheme="majorHAnsi" w:hAnsiTheme="majorHAnsi" w:cstheme="majorHAnsi"/>
          <w:b w:val="0"/>
          <w:bCs w:val="0"/>
          <w:szCs w:val="21"/>
          <w:lang w:val="en"/>
        </w:rPr>
        <w:t>s</w:t>
      </w:r>
      <w:r w:rsidRPr="004C5431">
        <w:rPr>
          <w:rFonts w:asciiTheme="majorHAnsi" w:hAnsiTheme="majorHAnsi" w:cstheme="majorHAnsi"/>
          <w:szCs w:val="21"/>
          <w:lang w:val="en"/>
        </w:rPr>
        <w:t xml:space="preserve">, we decided to </w:t>
      </w:r>
      <w:r w:rsidR="00F147E2" w:rsidRPr="004C5431">
        <w:rPr>
          <w:rStyle w:val="ac"/>
          <w:rFonts w:asciiTheme="majorHAnsi" w:hAnsiTheme="majorHAnsi" w:cstheme="majorHAnsi"/>
          <w:b w:val="0"/>
          <w:bCs w:val="0"/>
          <w:szCs w:val="21"/>
          <w:lang w:val="en"/>
        </w:rPr>
        <w:t>donate</w:t>
      </w:r>
      <w:r w:rsidRPr="004C5431">
        <w:rPr>
          <w:rFonts w:asciiTheme="majorHAnsi" w:hAnsiTheme="majorHAnsi" w:cstheme="majorHAnsi"/>
          <w:szCs w:val="21"/>
          <w:lang w:val="en"/>
        </w:rPr>
        <w:t xml:space="preserve"> this time</w:t>
      </w:r>
      <w:r w:rsidR="00F147E2" w:rsidRPr="004C5431">
        <w:rPr>
          <w:rStyle w:val="ac"/>
          <w:rFonts w:asciiTheme="majorHAnsi" w:hAnsiTheme="majorHAnsi" w:cstheme="majorHAnsi"/>
          <w:b w:val="0"/>
          <w:bCs w:val="0"/>
          <w:szCs w:val="21"/>
          <w:lang w:val="en"/>
        </w:rPr>
        <w:t>. We</w:t>
      </w:r>
      <w:r w:rsidRPr="004C5431">
        <w:rPr>
          <w:rFonts w:asciiTheme="majorHAnsi" w:hAnsiTheme="majorHAnsi" w:cstheme="majorHAnsi"/>
          <w:szCs w:val="21"/>
          <w:lang w:val="en"/>
        </w:rPr>
        <w:t xml:space="preserve"> will </w:t>
      </w:r>
      <w:r w:rsidRPr="004C5431">
        <w:rPr>
          <w:rStyle w:val="ac"/>
          <w:rFonts w:asciiTheme="majorHAnsi" w:hAnsiTheme="majorHAnsi" w:cstheme="majorHAnsi"/>
          <w:b w:val="0"/>
          <w:bCs w:val="0"/>
          <w:szCs w:val="21"/>
          <w:lang w:val="en"/>
        </w:rPr>
        <w:t xml:space="preserve">continue to </w:t>
      </w:r>
      <w:r w:rsidR="00E13DF4" w:rsidRPr="004C5431">
        <w:rPr>
          <w:rStyle w:val="ac"/>
          <w:rFonts w:asciiTheme="majorHAnsi" w:hAnsiTheme="majorHAnsi" w:cstheme="majorHAnsi"/>
          <w:b w:val="0"/>
          <w:bCs w:val="0"/>
          <w:szCs w:val="21"/>
          <w:lang w:val="en"/>
        </w:rPr>
        <w:t>support</w:t>
      </w:r>
      <w:r w:rsidR="00112E01" w:rsidRPr="004C5431">
        <w:rPr>
          <w:rStyle w:val="ac"/>
          <w:rFonts w:asciiTheme="majorHAnsi" w:hAnsiTheme="majorHAnsi" w:cstheme="majorHAnsi"/>
          <w:b w:val="0"/>
          <w:bCs w:val="0"/>
          <w:szCs w:val="21"/>
          <w:lang w:val="en"/>
        </w:rPr>
        <w:t xml:space="preserve"> </w:t>
      </w:r>
      <w:r w:rsidRPr="004C5431">
        <w:rPr>
          <w:rStyle w:val="ac"/>
          <w:rFonts w:asciiTheme="majorHAnsi" w:hAnsiTheme="majorHAnsi" w:cstheme="majorHAnsi"/>
          <w:b w:val="0"/>
          <w:bCs w:val="0"/>
          <w:szCs w:val="21"/>
          <w:lang w:val="en"/>
        </w:rPr>
        <w:t>PRCMO to</w:t>
      </w:r>
      <w:r w:rsidRPr="004C5431">
        <w:rPr>
          <w:rFonts w:asciiTheme="majorHAnsi" w:hAnsiTheme="majorHAnsi" w:cstheme="majorHAnsi"/>
          <w:szCs w:val="21"/>
          <w:lang w:val="en"/>
        </w:rPr>
        <w:t xml:space="preserve"> </w:t>
      </w:r>
      <w:r w:rsidRPr="004C5431">
        <w:rPr>
          <w:rStyle w:val="ac"/>
          <w:rFonts w:asciiTheme="majorHAnsi" w:hAnsiTheme="majorHAnsi" w:cstheme="majorHAnsi"/>
          <w:b w:val="0"/>
          <w:bCs w:val="0"/>
          <w:szCs w:val="21"/>
          <w:lang w:val="en"/>
        </w:rPr>
        <w:t>revive the clean Pasig River system and leave it as a legacy for future generations</w:t>
      </w:r>
      <w:r w:rsidR="00F147E2" w:rsidRPr="004C5431">
        <w:rPr>
          <w:rStyle w:val="ac"/>
          <w:rFonts w:asciiTheme="majorHAnsi" w:hAnsiTheme="majorHAnsi" w:cstheme="majorHAnsi"/>
          <w:b w:val="0"/>
          <w:bCs w:val="0"/>
          <w:szCs w:val="21"/>
          <w:lang w:val="en"/>
        </w:rPr>
        <w:t xml:space="preserve">. </w:t>
      </w:r>
    </w:p>
    <w:p w14:paraId="09C11CA1" w14:textId="50740AFA" w:rsidR="00BC5AE2" w:rsidRPr="004C5431" w:rsidRDefault="00BC5AE2" w:rsidP="002C06C8">
      <w:pPr>
        <w:ind w:firstLineChars="100" w:firstLine="210"/>
        <w:rPr>
          <w:rStyle w:val="ac"/>
          <w:rFonts w:asciiTheme="majorHAnsi" w:hAnsiTheme="majorHAnsi" w:cstheme="majorHAnsi"/>
          <w:b w:val="0"/>
          <w:bCs w:val="0"/>
          <w:szCs w:val="21"/>
          <w:lang w:val="en"/>
        </w:rPr>
      </w:pPr>
    </w:p>
    <w:p w14:paraId="168540CD" w14:textId="7F91262E" w:rsidR="00BC5AE2" w:rsidRPr="004C5431" w:rsidRDefault="00BC5AE2" w:rsidP="00BC5AE2">
      <w:pPr>
        <w:ind w:right="-1221"/>
        <w:rPr>
          <w:rFonts w:asciiTheme="majorHAnsi" w:hAnsiTheme="majorHAnsi" w:cstheme="majorHAnsi"/>
          <w:szCs w:val="21"/>
        </w:rPr>
      </w:pPr>
      <w:r w:rsidRPr="004C5431">
        <w:rPr>
          <w:rFonts w:asciiTheme="majorHAnsi" w:hAnsiTheme="majorHAnsi" w:cstheme="majorHAnsi"/>
          <w:szCs w:val="21"/>
        </w:rPr>
        <w:t xml:space="preserve">(Note 1) </w:t>
      </w:r>
      <w:r w:rsidR="000341EC" w:rsidRPr="004C5431">
        <w:rPr>
          <w:rFonts w:asciiTheme="majorHAnsi" w:hAnsiTheme="majorHAnsi" w:cstheme="majorHAnsi"/>
          <w:szCs w:val="21"/>
        </w:rPr>
        <w:t>“K” LINE</w:t>
      </w:r>
      <w:r w:rsidRPr="004C5431">
        <w:rPr>
          <w:rFonts w:asciiTheme="majorHAnsi" w:hAnsiTheme="majorHAnsi" w:cstheme="majorHAnsi"/>
          <w:szCs w:val="21"/>
        </w:rPr>
        <w:t xml:space="preserve"> Environmental Vision </w:t>
      </w:r>
      <w:proofErr w:type="gramStart"/>
      <w:r w:rsidRPr="004C5431">
        <w:rPr>
          <w:rFonts w:asciiTheme="majorHAnsi" w:hAnsiTheme="majorHAnsi" w:cstheme="majorHAnsi"/>
          <w:szCs w:val="21"/>
        </w:rPr>
        <w:t>2050 :</w:t>
      </w:r>
      <w:proofErr w:type="gramEnd"/>
    </w:p>
    <w:p w14:paraId="79D1413A" w14:textId="4956804F" w:rsidR="00BC5AE2" w:rsidRPr="004C5431" w:rsidRDefault="00BC5AE2" w:rsidP="00BC5AE2">
      <w:pPr>
        <w:ind w:right="-1221"/>
        <w:rPr>
          <w:rStyle w:val="a7"/>
          <w:rFonts w:asciiTheme="majorHAnsi" w:hAnsiTheme="majorHAnsi" w:cstheme="majorHAnsi"/>
          <w:szCs w:val="21"/>
        </w:rPr>
      </w:pPr>
      <w:r w:rsidRPr="004C5431">
        <w:rPr>
          <w:rFonts w:asciiTheme="majorHAnsi" w:hAnsiTheme="majorHAnsi" w:cstheme="majorHAnsi"/>
          <w:szCs w:val="21"/>
        </w:rPr>
        <w:t xml:space="preserve"> </w:t>
      </w:r>
      <w:hyperlink r:id="rId8" w:history="1">
        <w:r w:rsidRPr="004C5431">
          <w:rPr>
            <w:rStyle w:val="a7"/>
            <w:rFonts w:asciiTheme="majorHAnsi" w:hAnsiTheme="majorHAnsi" w:cstheme="majorHAnsi"/>
            <w:szCs w:val="21"/>
          </w:rPr>
          <w:t>https://www.kline.co.jp/en/csr/environment/management.html</w:t>
        </w:r>
      </w:hyperlink>
    </w:p>
    <w:p w14:paraId="08130802" w14:textId="5D26E222" w:rsidR="00BC5AE2" w:rsidRPr="00666E80" w:rsidRDefault="00BC5AE2" w:rsidP="00BC5AE2">
      <w:pPr>
        <w:ind w:right="420"/>
        <w:rPr>
          <w:rStyle w:val="a7"/>
          <w:rFonts w:asciiTheme="majorHAnsi" w:hAnsiTheme="majorHAnsi" w:cstheme="majorHAnsi"/>
          <w:szCs w:val="21"/>
        </w:rPr>
      </w:pPr>
    </w:p>
    <w:p w14:paraId="0590E9BE" w14:textId="0E513113" w:rsidR="00BC5AE2" w:rsidRPr="004C5431" w:rsidRDefault="00BC5AE2" w:rsidP="00BC5AE2">
      <w:pPr>
        <w:ind w:firstLineChars="50" w:firstLine="105"/>
        <w:rPr>
          <w:rStyle w:val="ac"/>
          <w:rFonts w:asciiTheme="majorHAnsi" w:hAnsiTheme="majorHAnsi" w:cstheme="majorHAnsi"/>
          <w:b w:val="0"/>
          <w:bCs w:val="0"/>
          <w:lang w:val="en"/>
        </w:rPr>
      </w:pPr>
      <w:r w:rsidRPr="004C5431">
        <w:rPr>
          <w:rStyle w:val="ac"/>
          <w:rFonts w:asciiTheme="majorHAnsi" w:hAnsiTheme="majorHAnsi" w:cstheme="majorHAnsi"/>
          <w:b w:val="0"/>
          <w:bCs w:val="0"/>
          <w:lang w:val="en"/>
        </w:rPr>
        <w:t>【</w:t>
      </w:r>
      <w:r w:rsidRPr="004C5431">
        <w:rPr>
          <w:rStyle w:val="ac"/>
          <w:rFonts w:asciiTheme="majorHAnsi" w:hAnsiTheme="majorHAnsi" w:cstheme="majorHAnsi"/>
          <w:b w:val="0"/>
          <w:bCs w:val="0"/>
          <w:lang w:val="en"/>
        </w:rPr>
        <w:t>Handover Ceremony</w:t>
      </w:r>
      <w:r w:rsidRPr="004C5431">
        <w:rPr>
          <w:rStyle w:val="ac"/>
          <w:rFonts w:asciiTheme="majorHAnsi" w:hAnsiTheme="majorHAnsi" w:cstheme="majorHAnsi"/>
          <w:b w:val="0"/>
          <w:bCs w:val="0"/>
          <w:lang w:val="en"/>
        </w:rPr>
        <w:t>】</w:t>
      </w:r>
    </w:p>
    <w:p w14:paraId="5BD46E82" w14:textId="1E753BF4" w:rsidR="00BC5AE2" w:rsidRPr="00666E80" w:rsidRDefault="00BC5AE2" w:rsidP="00BC5AE2">
      <w:pPr>
        <w:ind w:firstLineChars="50" w:firstLine="141"/>
        <w:rPr>
          <w:rStyle w:val="a7"/>
          <w:rFonts w:asciiTheme="majorHAnsi" w:hAnsiTheme="majorHAnsi" w:cstheme="majorHAnsi"/>
          <w:szCs w:val="21"/>
        </w:rPr>
      </w:pPr>
      <w:r w:rsidRPr="00666E80">
        <w:rPr>
          <w:rFonts w:asciiTheme="majorHAnsi" w:hAnsiTheme="majorHAnsi" w:cstheme="majorHAnsi"/>
          <w:b/>
          <w:noProof/>
          <w:sz w:val="28"/>
        </w:rPr>
        <w:drawing>
          <wp:inline distT="0" distB="0" distL="0" distR="0" wp14:anchorId="1289D390" wp14:editId="60380972">
            <wp:extent cx="3377583" cy="2536374"/>
            <wp:effectExtent l="19050" t="19050" r="13335" b="1651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9"/>
                    <a:stretch>
                      <a:fillRect/>
                    </a:stretch>
                  </pic:blipFill>
                  <pic:spPr bwMode="auto">
                    <a:xfrm>
                      <a:off x="0" y="0"/>
                      <a:ext cx="3377583" cy="2536374"/>
                    </a:xfrm>
                    <a:prstGeom prst="rect">
                      <a:avLst/>
                    </a:prstGeom>
                    <a:noFill/>
                    <a:ln w="9525">
                      <a:solidFill>
                        <a:schemeClr val="accent1">
                          <a:lumMod val="75000"/>
                        </a:schemeClr>
                      </a:solidFill>
                    </a:ln>
                  </pic:spPr>
                </pic:pic>
              </a:graphicData>
            </a:graphic>
          </wp:inline>
        </w:drawing>
      </w:r>
    </w:p>
    <w:p w14:paraId="72AEE8A2" w14:textId="61F6B392" w:rsidR="00B97428" w:rsidRPr="00666E80" w:rsidRDefault="002C06C8" w:rsidP="00F45971">
      <w:pPr>
        <w:ind w:firstLineChars="50" w:firstLine="141"/>
        <w:rPr>
          <w:rStyle w:val="ac"/>
          <w:rFonts w:asciiTheme="majorHAnsi" w:eastAsiaTheme="minorEastAsia" w:hAnsiTheme="majorHAnsi" w:cstheme="majorHAnsi"/>
          <w:b w:val="0"/>
          <w:bCs w:val="0"/>
        </w:rPr>
      </w:pPr>
      <w:r w:rsidRPr="00666E80">
        <w:rPr>
          <w:rFonts w:asciiTheme="majorHAnsi" w:hAnsiTheme="majorHAnsi" w:cstheme="majorHAnsi"/>
          <w:b/>
          <w:noProof/>
          <w:sz w:val="28"/>
        </w:rPr>
        <w:lastRenderedPageBreak/>
        <w:drawing>
          <wp:inline distT="0" distB="0" distL="0" distR="0" wp14:anchorId="2C00EDB6" wp14:editId="38D28416">
            <wp:extent cx="3712884" cy="2788808"/>
            <wp:effectExtent l="19050" t="19050" r="20955" b="1206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0"/>
                    <a:stretch>
                      <a:fillRect/>
                    </a:stretch>
                  </pic:blipFill>
                  <pic:spPr bwMode="auto">
                    <a:xfrm>
                      <a:off x="0" y="0"/>
                      <a:ext cx="3712884" cy="2788808"/>
                    </a:xfrm>
                    <a:prstGeom prst="rect">
                      <a:avLst/>
                    </a:prstGeom>
                    <a:noFill/>
                    <a:ln w="9525">
                      <a:solidFill>
                        <a:schemeClr val="accent1">
                          <a:lumMod val="75000"/>
                        </a:schemeClr>
                      </a:solidFill>
                    </a:ln>
                  </pic:spPr>
                </pic:pic>
              </a:graphicData>
            </a:graphic>
          </wp:inline>
        </w:drawing>
      </w:r>
    </w:p>
    <w:p w14:paraId="5053D775" w14:textId="2017BB67" w:rsidR="009751B3" w:rsidRPr="004C5431" w:rsidRDefault="00BC5AE2" w:rsidP="00F45971">
      <w:pPr>
        <w:ind w:firstLineChars="50" w:firstLine="105"/>
        <w:rPr>
          <w:rStyle w:val="ac"/>
          <w:rFonts w:asciiTheme="majorHAnsi" w:eastAsiaTheme="minorEastAsia" w:hAnsiTheme="majorHAnsi" w:cstheme="majorHAnsi"/>
          <w:b w:val="0"/>
          <w:bCs w:val="0"/>
        </w:rPr>
      </w:pPr>
      <w:r w:rsidRPr="004C5431">
        <w:rPr>
          <w:rStyle w:val="ac"/>
          <w:rFonts w:asciiTheme="majorHAnsi" w:eastAsiaTheme="minorEastAsia" w:hAnsiTheme="majorHAnsi" w:cstheme="majorHAnsi"/>
          <w:b w:val="0"/>
          <w:bCs w:val="0"/>
        </w:rPr>
        <w:t xml:space="preserve">From Left: </w:t>
      </w:r>
    </w:p>
    <w:p w14:paraId="06360B41" w14:textId="405BBD1E" w:rsidR="00FF126B" w:rsidRPr="004C5431" w:rsidRDefault="00FF126B" w:rsidP="00FF126B">
      <w:pPr>
        <w:ind w:firstLineChars="50" w:firstLine="105"/>
        <w:rPr>
          <w:rStyle w:val="ac"/>
          <w:rFonts w:asciiTheme="majorHAnsi" w:eastAsiaTheme="minorEastAsia" w:hAnsiTheme="majorHAnsi" w:cstheme="majorHAnsi"/>
          <w:b w:val="0"/>
          <w:bCs w:val="0"/>
        </w:rPr>
      </w:pPr>
      <w:r w:rsidRPr="004C5431">
        <w:rPr>
          <w:rStyle w:val="ac"/>
          <w:rFonts w:asciiTheme="majorHAnsi" w:eastAsiaTheme="minorEastAsia" w:hAnsiTheme="majorHAnsi" w:cstheme="majorHAnsi"/>
          <w:b w:val="0"/>
          <w:bCs w:val="0"/>
        </w:rPr>
        <w:t>PRCMO</w:t>
      </w:r>
      <w:r w:rsidRPr="004C5431">
        <w:rPr>
          <w:rStyle w:val="ac"/>
          <w:rFonts w:asciiTheme="majorHAnsi" w:eastAsiaTheme="minorEastAsia" w:hAnsiTheme="majorHAnsi" w:cstheme="majorHAnsi"/>
          <w:b w:val="0"/>
          <w:bCs w:val="0"/>
        </w:rPr>
        <w:t>：</w:t>
      </w:r>
      <w:r w:rsidRPr="004C5431">
        <w:rPr>
          <w:rStyle w:val="ac"/>
          <w:rFonts w:asciiTheme="majorHAnsi" w:eastAsiaTheme="minorEastAsia" w:hAnsiTheme="majorHAnsi" w:cstheme="majorHAnsi"/>
          <w:b w:val="0"/>
          <w:bCs w:val="0"/>
        </w:rPr>
        <w:t xml:space="preserve">Head of Operation </w:t>
      </w:r>
      <w:r w:rsidR="00FF76EB" w:rsidRPr="004C5431">
        <w:rPr>
          <w:rStyle w:val="ac"/>
          <w:rFonts w:asciiTheme="majorHAnsi" w:eastAsiaTheme="minorEastAsia" w:hAnsiTheme="majorHAnsi" w:cstheme="majorHAnsi"/>
          <w:b w:val="0"/>
          <w:bCs w:val="0"/>
        </w:rPr>
        <w:t>U</w:t>
      </w:r>
      <w:r w:rsidRPr="004C5431">
        <w:rPr>
          <w:rStyle w:val="ac"/>
          <w:rFonts w:asciiTheme="majorHAnsi" w:eastAsiaTheme="minorEastAsia" w:hAnsiTheme="majorHAnsi" w:cstheme="majorHAnsi"/>
          <w:b w:val="0"/>
          <w:bCs w:val="0"/>
        </w:rPr>
        <w:t>nit, Environmental Enfor</w:t>
      </w:r>
      <w:r w:rsidR="00FF76EB" w:rsidRPr="004C5431">
        <w:rPr>
          <w:rStyle w:val="ac"/>
          <w:rFonts w:asciiTheme="majorHAnsi" w:eastAsiaTheme="minorEastAsia" w:hAnsiTheme="majorHAnsi" w:cstheme="majorHAnsi"/>
          <w:b w:val="0"/>
          <w:bCs w:val="0"/>
        </w:rPr>
        <w:t>c</w:t>
      </w:r>
      <w:r w:rsidRPr="004C5431">
        <w:rPr>
          <w:rStyle w:val="ac"/>
          <w:rFonts w:asciiTheme="majorHAnsi" w:eastAsiaTheme="minorEastAsia" w:hAnsiTheme="majorHAnsi" w:cstheme="majorHAnsi"/>
          <w:b w:val="0"/>
          <w:bCs w:val="0"/>
        </w:rPr>
        <w:t xml:space="preserve">ement </w:t>
      </w:r>
      <w:r w:rsidR="00FF76EB" w:rsidRPr="004C5431">
        <w:rPr>
          <w:rStyle w:val="ac"/>
          <w:rFonts w:asciiTheme="majorHAnsi" w:eastAsiaTheme="minorEastAsia" w:hAnsiTheme="majorHAnsi" w:cstheme="majorHAnsi"/>
          <w:b w:val="0"/>
          <w:bCs w:val="0"/>
        </w:rPr>
        <w:t>Di</w:t>
      </w:r>
      <w:r w:rsidRPr="004C5431">
        <w:rPr>
          <w:rStyle w:val="ac"/>
          <w:rFonts w:asciiTheme="majorHAnsi" w:eastAsiaTheme="minorEastAsia" w:hAnsiTheme="majorHAnsi" w:cstheme="majorHAnsi"/>
          <w:b w:val="0"/>
          <w:bCs w:val="0"/>
        </w:rPr>
        <w:t xml:space="preserve">vision, Mr. </w:t>
      </w:r>
      <w:proofErr w:type="spellStart"/>
      <w:r w:rsidRPr="004C5431">
        <w:rPr>
          <w:rStyle w:val="ac"/>
          <w:rFonts w:asciiTheme="majorHAnsi" w:eastAsiaTheme="minorEastAsia" w:hAnsiTheme="majorHAnsi" w:cstheme="majorHAnsi"/>
          <w:b w:val="0"/>
          <w:bCs w:val="0"/>
        </w:rPr>
        <w:t>Lomil</w:t>
      </w:r>
      <w:proofErr w:type="spellEnd"/>
      <w:r w:rsidRPr="004C5431">
        <w:rPr>
          <w:rStyle w:val="ac"/>
          <w:rFonts w:asciiTheme="majorHAnsi" w:eastAsiaTheme="minorEastAsia" w:hAnsiTheme="majorHAnsi" w:cstheme="majorHAnsi"/>
          <w:b w:val="0"/>
          <w:bCs w:val="0"/>
        </w:rPr>
        <w:t xml:space="preserve"> V. Prado</w:t>
      </w:r>
    </w:p>
    <w:p w14:paraId="625A8238" w14:textId="24BE5644" w:rsidR="00FF126B" w:rsidRPr="004C5431" w:rsidRDefault="0075365C" w:rsidP="00FF126B">
      <w:pPr>
        <w:ind w:firstLineChars="50" w:firstLine="105"/>
        <w:rPr>
          <w:rStyle w:val="ac"/>
          <w:rFonts w:asciiTheme="majorHAnsi" w:eastAsiaTheme="minorEastAsia" w:hAnsiTheme="majorHAnsi" w:cstheme="majorHAnsi"/>
          <w:b w:val="0"/>
          <w:bCs w:val="0"/>
        </w:rPr>
      </w:pPr>
      <w:r w:rsidRPr="004C5431">
        <w:rPr>
          <w:rFonts w:asciiTheme="majorHAnsi" w:hAnsiTheme="majorHAnsi" w:cstheme="majorHAnsi"/>
        </w:rPr>
        <w:t>“K” LINE</w:t>
      </w:r>
      <w:r w:rsidR="00FF126B" w:rsidRPr="004C5431">
        <w:rPr>
          <w:rStyle w:val="ac"/>
          <w:rFonts w:asciiTheme="majorHAnsi" w:eastAsiaTheme="minorEastAsia" w:hAnsiTheme="majorHAnsi" w:cstheme="majorHAnsi"/>
          <w:b w:val="0"/>
          <w:bCs w:val="0"/>
        </w:rPr>
        <w:t>：</w:t>
      </w:r>
      <w:r w:rsidRPr="004C5431">
        <w:rPr>
          <w:rStyle w:val="ac"/>
          <w:rFonts w:asciiTheme="majorHAnsi" w:eastAsiaTheme="minorEastAsia" w:hAnsiTheme="majorHAnsi" w:cstheme="majorHAnsi"/>
          <w:b w:val="0"/>
          <w:bCs w:val="0"/>
        </w:rPr>
        <w:t xml:space="preserve">Representative, </w:t>
      </w:r>
      <w:r w:rsidR="00FF126B" w:rsidRPr="004C5431">
        <w:rPr>
          <w:rStyle w:val="ac"/>
          <w:rFonts w:asciiTheme="majorHAnsi" w:eastAsiaTheme="minorEastAsia" w:hAnsiTheme="majorHAnsi" w:cstheme="majorHAnsi"/>
          <w:b w:val="0"/>
          <w:bCs w:val="0"/>
        </w:rPr>
        <w:t>Chief Engineer, Hiroyuki Inui</w:t>
      </w:r>
    </w:p>
    <w:p w14:paraId="454294BB" w14:textId="47FFADE0" w:rsidR="00FF126B" w:rsidRPr="004C5431" w:rsidRDefault="00FF126B" w:rsidP="00FF126B">
      <w:pPr>
        <w:ind w:firstLineChars="50" w:firstLine="105"/>
        <w:rPr>
          <w:rStyle w:val="ac"/>
          <w:rFonts w:asciiTheme="majorHAnsi" w:eastAsiaTheme="minorEastAsia" w:hAnsiTheme="majorHAnsi" w:cstheme="majorHAnsi"/>
          <w:b w:val="0"/>
          <w:bCs w:val="0"/>
        </w:rPr>
      </w:pPr>
      <w:r w:rsidRPr="004C5431">
        <w:rPr>
          <w:rStyle w:val="ac"/>
          <w:rFonts w:asciiTheme="majorHAnsi" w:eastAsiaTheme="minorEastAsia" w:hAnsiTheme="majorHAnsi" w:cstheme="majorHAnsi"/>
          <w:b w:val="0"/>
          <w:bCs w:val="0"/>
        </w:rPr>
        <w:t>PRCMO</w:t>
      </w:r>
      <w:r w:rsidRPr="004C5431">
        <w:rPr>
          <w:rStyle w:val="ac"/>
          <w:rFonts w:asciiTheme="majorHAnsi" w:eastAsiaTheme="minorEastAsia" w:hAnsiTheme="majorHAnsi" w:cstheme="majorHAnsi"/>
          <w:b w:val="0"/>
          <w:bCs w:val="0"/>
        </w:rPr>
        <w:t>：</w:t>
      </w:r>
      <w:r w:rsidRPr="004C5431">
        <w:rPr>
          <w:rStyle w:val="ac"/>
          <w:rFonts w:asciiTheme="majorHAnsi" w:eastAsiaTheme="minorEastAsia" w:hAnsiTheme="majorHAnsi" w:cstheme="majorHAnsi"/>
          <w:b w:val="0"/>
          <w:bCs w:val="0"/>
        </w:rPr>
        <w:t xml:space="preserve">Head of Coordination </w:t>
      </w:r>
      <w:r w:rsidR="00FF76EB" w:rsidRPr="004C5431">
        <w:rPr>
          <w:rStyle w:val="ac"/>
          <w:rFonts w:asciiTheme="majorHAnsi" w:eastAsiaTheme="minorEastAsia" w:hAnsiTheme="majorHAnsi" w:cstheme="majorHAnsi"/>
          <w:b w:val="0"/>
          <w:bCs w:val="0"/>
        </w:rPr>
        <w:t>U</w:t>
      </w:r>
      <w:r w:rsidRPr="004C5431">
        <w:rPr>
          <w:rStyle w:val="ac"/>
          <w:rFonts w:asciiTheme="majorHAnsi" w:eastAsiaTheme="minorEastAsia" w:hAnsiTheme="majorHAnsi" w:cstheme="majorHAnsi"/>
          <w:b w:val="0"/>
          <w:bCs w:val="0"/>
        </w:rPr>
        <w:t xml:space="preserve">nit, Mr. Garry S. </w:t>
      </w:r>
      <w:proofErr w:type="spellStart"/>
      <w:r w:rsidRPr="004C5431">
        <w:rPr>
          <w:rStyle w:val="ac"/>
          <w:rFonts w:asciiTheme="majorHAnsi" w:eastAsiaTheme="minorEastAsia" w:hAnsiTheme="majorHAnsi" w:cstheme="majorHAnsi"/>
          <w:b w:val="0"/>
          <w:bCs w:val="0"/>
        </w:rPr>
        <w:t>Sibal</w:t>
      </w:r>
      <w:proofErr w:type="spellEnd"/>
    </w:p>
    <w:p w14:paraId="7C3139B4" w14:textId="2FD4DE4D" w:rsidR="00BC5AE2" w:rsidRPr="004C5431" w:rsidRDefault="00FF126B" w:rsidP="00FF126B">
      <w:pPr>
        <w:ind w:firstLineChars="50" w:firstLine="105"/>
        <w:rPr>
          <w:rStyle w:val="ac"/>
          <w:rFonts w:asciiTheme="majorHAnsi" w:eastAsiaTheme="minorEastAsia" w:hAnsiTheme="majorHAnsi" w:cstheme="majorHAnsi"/>
          <w:b w:val="0"/>
          <w:bCs w:val="0"/>
        </w:rPr>
      </w:pPr>
      <w:r w:rsidRPr="004C5431">
        <w:rPr>
          <w:rStyle w:val="ac"/>
          <w:rFonts w:asciiTheme="majorHAnsi" w:eastAsiaTheme="minorEastAsia" w:hAnsiTheme="majorHAnsi" w:cstheme="majorHAnsi"/>
          <w:b w:val="0"/>
          <w:bCs w:val="0"/>
        </w:rPr>
        <w:t>KLMA</w:t>
      </w:r>
      <w:r w:rsidRPr="004C5431">
        <w:rPr>
          <w:rStyle w:val="ac"/>
          <w:rFonts w:asciiTheme="majorHAnsi" w:eastAsiaTheme="minorEastAsia" w:hAnsiTheme="majorHAnsi" w:cstheme="majorHAnsi"/>
          <w:b w:val="0"/>
          <w:bCs w:val="0"/>
        </w:rPr>
        <w:t xml:space="preserve">　</w:t>
      </w:r>
      <w:r w:rsidR="004C5431" w:rsidRPr="004C5431">
        <w:rPr>
          <w:rStyle w:val="ac"/>
          <w:rFonts w:asciiTheme="majorHAnsi" w:eastAsiaTheme="minorEastAsia" w:hAnsiTheme="majorHAnsi" w:cstheme="majorHAnsi"/>
          <w:b w:val="0"/>
          <w:bCs w:val="0"/>
        </w:rPr>
        <w:t>：</w:t>
      </w:r>
      <w:r w:rsidRPr="004C5431">
        <w:rPr>
          <w:rStyle w:val="ac"/>
          <w:rFonts w:asciiTheme="majorHAnsi" w:eastAsiaTheme="minorEastAsia" w:hAnsiTheme="majorHAnsi" w:cstheme="majorHAnsi"/>
          <w:b w:val="0"/>
          <w:bCs w:val="0"/>
        </w:rPr>
        <w:t xml:space="preserve">President, Captain Edgardo T. </w:t>
      </w:r>
      <w:proofErr w:type="spellStart"/>
      <w:r w:rsidRPr="004C5431">
        <w:rPr>
          <w:rStyle w:val="ac"/>
          <w:rFonts w:asciiTheme="majorHAnsi" w:eastAsiaTheme="minorEastAsia" w:hAnsiTheme="majorHAnsi" w:cstheme="majorHAnsi"/>
          <w:b w:val="0"/>
          <w:bCs w:val="0"/>
        </w:rPr>
        <w:t>Baratang</w:t>
      </w:r>
      <w:proofErr w:type="spellEnd"/>
    </w:p>
    <w:p w14:paraId="45ADADBF" w14:textId="77777777" w:rsidR="00BC5AE2" w:rsidRPr="004C5431" w:rsidRDefault="00BC5AE2" w:rsidP="00F45971">
      <w:pPr>
        <w:ind w:firstLineChars="50" w:firstLine="105"/>
        <w:rPr>
          <w:rStyle w:val="ac"/>
          <w:rFonts w:asciiTheme="majorHAnsi" w:eastAsiaTheme="minorEastAsia" w:hAnsiTheme="majorHAnsi" w:cstheme="majorHAnsi"/>
          <w:b w:val="0"/>
          <w:bCs w:val="0"/>
        </w:rPr>
      </w:pPr>
    </w:p>
    <w:p w14:paraId="5CD011F3" w14:textId="0A8F277C" w:rsidR="009751B3" w:rsidRPr="004C5431" w:rsidRDefault="009751B3" w:rsidP="009751B3">
      <w:pPr>
        <w:ind w:firstLineChars="50" w:firstLine="105"/>
        <w:rPr>
          <w:rStyle w:val="ac"/>
          <w:rFonts w:asciiTheme="majorHAnsi" w:eastAsiaTheme="minorEastAsia" w:hAnsiTheme="majorHAnsi" w:cstheme="majorHAnsi"/>
          <w:b w:val="0"/>
          <w:bCs w:val="0"/>
        </w:rPr>
      </w:pPr>
      <w:r w:rsidRPr="004C5431">
        <w:rPr>
          <w:rStyle w:val="ac"/>
          <w:rFonts w:asciiTheme="majorHAnsi" w:eastAsiaTheme="minorEastAsia" w:hAnsiTheme="majorHAnsi" w:cstheme="majorHAnsi"/>
          <w:b w:val="0"/>
          <w:bCs w:val="0"/>
        </w:rPr>
        <w:t>For inquiries regarding this matter, please contact:</w:t>
      </w:r>
    </w:p>
    <w:p w14:paraId="30EA63A4" w14:textId="77777777" w:rsidR="009751B3" w:rsidRPr="004C5431" w:rsidRDefault="009751B3" w:rsidP="009751B3">
      <w:pPr>
        <w:ind w:firstLineChars="50" w:firstLine="105"/>
        <w:rPr>
          <w:rStyle w:val="ac"/>
          <w:rFonts w:asciiTheme="majorHAnsi" w:eastAsiaTheme="minorEastAsia" w:hAnsiTheme="majorHAnsi" w:cstheme="majorHAnsi"/>
          <w:b w:val="0"/>
          <w:bCs w:val="0"/>
        </w:rPr>
      </w:pPr>
    </w:p>
    <w:p w14:paraId="1E641E9D" w14:textId="54A5197F" w:rsidR="009751B3" w:rsidRPr="004C5431" w:rsidRDefault="009751B3" w:rsidP="009751B3">
      <w:pPr>
        <w:ind w:firstLineChars="50" w:firstLine="105"/>
        <w:rPr>
          <w:rStyle w:val="ac"/>
          <w:rFonts w:asciiTheme="majorHAnsi" w:eastAsiaTheme="minorEastAsia" w:hAnsiTheme="majorHAnsi" w:cstheme="majorHAnsi"/>
          <w:b w:val="0"/>
          <w:bCs w:val="0"/>
        </w:rPr>
      </w:pPr>
      <w:r w:rsidRPr="004C5431">
        <w:rPr>
          <w:rStyle w:val="ac"/>
          <w:rFonts w:asciiTheme="majorHAnsi" w:eastAsiaTheme="minorEastAsia" w:hAnsiTheme="majorHAnsi" w:cstheme="majorHAnsi"/>
          <w:b w:val="0"/>
          <w:bCs w:val="0"/>
        </w:rPr>
        <w:t>Hiroaki Uba</w:t>
      </w:r>
    </w:p>
    <w:p w14:paraId="01F72636" w14:textId="77777777" w:rsidR="009751B3" w:rsidRPr="004C5431" w:rsidRDefault="009751B3" w:rsidP="009751B3">
      <w:pPr>
        <w:ind w:firstLineChars="50" w:firstLine="105"/>
        <w:rPr>
          <w:rStyle w:val="ac"/>
          <w:rFonts w:asciiTheme="majorHAnsi" w:eastAsiaTheme="minorEastAsia" w:hAnsiTheme="majorHAnsi" w:cstheme="majorHAnsi"/>
          <w:b w:val="0"/>
          <w:bCs w:val="0"/>
        </w:rPr>
      </w:pPr>
      <w:r w:rsidRPr="004C5431">
        <w:rPr>
          <w:rStyle w:val="ac"/>
          <w:rFonts w:asciiTheme="majorHAnsi" w:eastAsiaTheme="minorEastAsia" w:hAnsiTheme="majorHAnsi" w:cstheme="majorHAnsi"/>
          <w:b w:val="0"/>
          <w:bCs w:val="0"/>
        </w:rPr>
        <w:t>General Manager of Maritime Strategy Group</w:t>
      </w:r>
    </w:p>
    <w:p w14:paraId="01818970" w14:textId="77777777" w:rsidR="009751B3" w:rsidRPr="004C5431" w:rsidRDefault="009751B3" w:rsidP="009751B3">
      <w:pPr>
        <w:ind w:firstLineChars="50" w:firstLine="105"/>
        <w:rPr>
          <w:rStyle w:val="ac"/>
          <w:rFonts w:asciiTheme="majorHAnsi" w:eastAsiaTheme="minorEastAsia" w:hAnsiTheme="majorHAnsi" w:cstheme="majorHAnsi"/>
          <w:b w:val="0"/>
          <w:bCs w:val="0"/>
        </w:rPr>
      </w:pPr>
      <w:r w:rsidRPr="004C5431">
        <w:rPr>
          <w:rStyle w:val="ac"/>
          <w:rFonts w:asciiTheme="majorHAnsi" w:eastAsiaTheme="minorEastAsia" w:hAnsiTheme="majorHAnsi" w:cstheme="majorHAnsi"/>
          <w:b w:val="0"/>
          <w:bCs w:val="0"/>
        </w:rPr>
        <w:t>Kawasaki Kisen Kaisha, Ltd. (“K” LINE)</w:t>
      </w:r>
    </w:p>
    <w:p w14:paraId="61823A6C" w14:textId="77777777" w:rsidR="009751B3" w:rsidRPr="004C5431" w:rsidRDefault="009751B3" w:rsidP="009751B3">
      <w:pPr>
        <w:ind w:firstLineChars="50" w:firstLine="105"/>
        <w:rPr>
          <w:rStyle w:val="ac"/>
          <w:rFonts w:asciiTheme="majorHAnsi" w:eastAsiaTheme="minorEastAsia" w:hAnsiTheme="majorHAnsi" w:cstheme="majorHAnsi"/>
          <w:b w:val="0"/>
          <w:bCs w:val="0"/>
        </w:rPr>
      </w:pPr>
      <w:r w:rsidRPr="004C5431">
        <w:rPr>
          <w:rStyle w:val="ac"/>
          <w:rFonts w:asciiTheme="majorHAnsi" w:eastAsiaTheme="minorEastAsia" w:hAnsiTheme="majorHAnsi" w:cstheme="majorHAnsi"/>
          <w:b w:val="0"/>
          <w:bCs w:val="0"/>
        </w:rPr>
        <w:t>TEL: +81-3-3595-6169</w:t>
      </w:r>
    </w:p>
    <w:p w14:paraId="5C081C91" w14:textId="77777777" w:rsidR="009751B3" w:rsidRPr="004C5431" w:rsidRDefault="009751B3" w:rsidP="009751B3">
      <w:pPr>
        <w:ind w:firstLineChars="50" w:firstLine="105"/>
        <w:rPr>
          <w:rStyle w:val="ac"/>
          <w:rFonts w:asciiTheme="majorHAnsi" w:eastAsiaTheme="minorEastAsia" w:hAnsiTheme="majorHAnsi" w:cstheme="majorHAnsi"/>
          <w:b w:val="0"/>
          <w:bCs w:val="0"/>
        </w:rPr>
      </w:pPr>
    </w:p>
    <w:p w14:paraId="3E3CBD85" w14:textId="77777777" w:rsidR="009751B3" w:rsidRPr="004C5431" w:rsidRDefault="009751B3" w:rsidP="009751B3">
      <w:pPr>
        <w:ind w:firstLineChars="50" w:firstLine="105"/>
        <w:rPr>
          <w:rStyle w:val="ac"/>
          <w:rFonts w:asciiTheme="majorHAnsi" w:eastAsiaTheme="minorEastAsia" w:hAnsiTheme="majorHAnsi" w:cstheme="majorHAnsi"/>
          <w:b w:val="0"/>
          <w:bCs w:val="0"/>
        </w:rPr>
      </w:pPr>
      <w:r w:rsidRPr="004C5431">
        <w:rPr>
          <w:rStyle w:val="ac"/>
          <w:rFonts w:asciiTheme="majorHAnsi" w:eastAsiaTheme="minorEastAsia" w:hAnsiTheme="majorHAnsi" w:cstheme="majorHAnsi"/>
          <w:b w:val="0"/>
          <w:bCs w:val="0"/>
        </w:rPr>
        <w:t>Hajime Otsuda</w:t>
      </w:r>
    </w:p>
    <w:p w14:paraId="3B3F5ECC" w14:textId="77777777" w:rsidR="009751B3" w:rsidRPr="004C5431" w:rsidRDefault="009751B3" w:rsidP="009751B3">
      <w:pPr>
        <w:ind w:firstLineChars="50" w:firstLine="105"/>
        <w:rPr>
          <w:rStyle w:val="ac"/>
          <w:rFonts w:asciiTheme="majorHAnsi" w:eastAsiaTheme="minorEastAsia" w:hAnsiTheme="majorHAnsi" w:cstheme="majorHAnsi"/>
          <w:b w:val="0"/>
          <w:bCs w:val="0"/>
        </w:rPr>
      </w:pPr>
      <w:r w:rsidRPr="004C5431">
        <w:rPr>
          <w:rStyle w:val="ac"/>
          <w:rFonts w:asciiTheme="majorHAnsi" w:eastAsiaTheme="minorEastAsia" w:hAnsiTheme="majorHAnsi" w:cstheme="majorHAnsi"/>
          <w:b w:val="0"/>
          <w:bCs w:val="0"/>
        </w:rPr>
        <w:t>Manager of Seafarers Policy Team, Maritime Strategy Group</w:t>
      </w:r>
    </w:p>
    <w:p w14:paraId="09249CE4" w14:textId="77777777" w:rsidR="009751B3" w:rsidRPr="004C5431" w:rsidRDefault="009751B3" w:rsidP="009751B3">
      <w:pPr>
        <w:ind w:firstLineChars="50" w:firstLine="105"/>
        <w:rPr>
          <w:rStyle w:val="ac"/>
          <w:rFonts w:asciiTheme="majorHAnsi" w:eastAsiaTheme="minorEastAsia" w:hAnsiTheme="majorHAnsi" w:cstheme="majorHAnsi"/>
          <w:b w:val="0"/>
          <w:bCs w:val="0"/>
        </w:rPr>
      </w:pPr>
      <w:r w:rsidRPr="004C5431">
        <w:rPr>
          <w:rStyle w:val="ac"/>
          <w:rFonts w:asciiTheme="majorHAnsi" w:eastAsiaTheme="minorEastAsia" w:hAnsiTheme="majorHAnsi" w:cstheme="majorHAnsi"/>
          <w:b w:val="0"/>
          <w:bCs w:val="0"/>
        </w:rPr>
        <w:t>Kawasaki Kisen Kaisha, Ltd. (“K” LINE)</w:t>
      </w:r>
    </w:p>
    <w:p w14:paraId="214968AA" w14:textId="5CA39611" w:rsidR="009751B3" w:rsidRPr="004C5431" w:rsidRDefault="009751B3" w:rsidP="009751B3">
      <w:pPr>
        <w:ind w:firstLineChars="50" w:firstLine="105"/>
        <w:rPr>
          <w:rStyle w:val="ac"/>
          <w:rFonts w:asciiTheme="majorHAnsi" w:eastAsiaTheme="minorEastAsia" w:hAnsiTheme="majorHAnsi" w:cstheme="majorHAnsi"/>
          <w:b w:val="0"/>
          <w:bCs w:val="0"/>
        </w:rPr>
      </w:pPr>
      <w:r w:rsidRPr="004C5431">
        <w:rPr>
          <w:rStyle w:val="ac"/>
          <w:rFonts w:asciiTheme="majorHAnsi" w:eastAsiaTheme="minorEastAsia" w:hAnsiTheme="majorHAnsi" w:cstheme="majorHAnsi"/>
          <w:b w:val="0"/>
          <w:bCs w:val="0"/>
        </w:rPr>
        <w:t>TEL: +81-3-3595-5654</w:t>
      </w:r>
    </w:p>
    <w:sectPr w:rsidR="009751B3" w:rsidRPr="004C5431" w:rsidSect="00CD0538">
      <w:headerReference w:type="default" r:id="rId11"/>
      <w:footerReference w:type="default" r:id="rId12"/>
      <w:pgSz w:w="11906" w:h="16838"/>
      <w:pgMar w:top="1588" w:right="1531" w:bottom="1304" w:left="1531" w:header="357" w:footer="255" w:gutter="0"/>
      <w:cols w:space="425"/>
      <w:docGrid w:type="lines" w:linePitch="32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7E348" w14:textId="77777777" w:rsidR="00FE3EA8" w:rsidRDefault="00FE3EA8">
      <w:r>
        <w:rPr>
          <w:lang w:val="en"/>
        </w:rPr>
        <w:separator/>
      </w:r>
    </w:p>
  </w:endnote>
  <w:endnote w:type="continuationSeparator" w:id="0">
    <w:p w14:paraId="4E26C601" w14:textId="77777777" w:rsidR="00FE3EA8" w:rsidRDefault="00FE3EA8">
      <w:r>
        <w:rPr>
          <w:lang w:val="en"/>
        </w:rPr>
        <w:continuationSeparator/>
      </w:r>
    </w:p>
  </w:endnote>
  <w:endnote w:type="continuationNotice" w:id="1">
    <w:p w14:paraId="14222A6B" w14:textId="77777777" w:rsidR="00FE3EA8" w:rsidRDefault="00FE3E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ulimChe">
    <w:charset w:val="81"/>
    <w:family w:val="modern"/>
    <w:pitch w:val="fixed"/>
    <w:sig w:usb0="B00002AF" w:usb1="69D77CFB" w:usb2="00000030" w:usb3="00000000" w:csb0="0008009F"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26E81" w14:textId="09890837" w:rsidR="001E1B20" w:rsidRDefault="006C6478">
    <w:pPr>
      <w:pStyle w:val="a4"/>
      <w:rPr>
        <w:position w:val="-6"/>
        <w:sz w:val="16"/>
      </w:rPr>
    </w:pPr>
    <w:r>
      <w:rPr>
        <w:b/>
        <w:bCs/>
        <w:noProof/>
        <w:position w:val="-6"/>
        <w:lang w:val="en"/>
      </w:rPr>
      <mc:AlternateContent>
        <mc:Choice Requires="wps">
          <w:drawing>
            <wp:anchor distT="0" distB="0" distL="114300" distR="114300" simplePos="0" relativeHeight="251662336" behindDoc="1" locked="0" layoutInCell="1" allowOverlap="1" wp14:anchorId="2931D038" wp14:editId="45EF1F3E">
              <wp:simplePos x="0" y="0"/>
              <wp:positionH relativeFrom="column">
                <wp:posOffset>2748915</wp:posOffset>
              </wp:positionH>
              <wp:positionV relativeFrom="paragraph">
                <wp:posOffset>107950</wp:posOffset>
              </wp:positionV>
              <wp:extent cx="2743200" cy="29527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2743200" cy="295275"/>
                      </a:xfrm>
                      <a:prstGeom prst="rect">
                        <a:avLst/>
                      </a:prstGeom>
                      <a:solidFill>
                        <a:schemeClr val="lt1"/>
                      </a:solidFill>
                      <a:ln w="6350">
                        <a:noFill/>
                      </a:ln>
                    </wps:spPr>
                    <wps:txbx>
                      <w:txbxContent>
                        <w:p w14:paraId="6284B703" w14:textId="6AFC8864" w:rsidR="006C6478" w:rsidRDefault="006C6478">
                          <w:r>
                            <w:rPr>
                              <w:b/>
                              <w:bCs/>
                              <w:position w:val="-6"/>
                              <w:sz w:val="24"/>
                              <w:lang w:val="en"/>
                            </w:rPr>
                            <w:t>KAWASAKI KISEN KAISHA, 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31D038" id="_x0000_t202" coordsize="21600,21600" o:spt="202" path="m,l,21600r21600,l21600,xe">
              <v:stroke joinstyle="miter"/>
              <v:path gradientshapeok="t" o:connecttype="rect"/>
            </v:shapetype>
            <v:shape id="テキスト ボックス 1" o:spid="_x0000_s1026" type="#_x0000_t202" style="position:absolute;left:0;text-align:left;margin-left:216.45pt;margin-top:8.5pt;width:3in;height:23.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" fillcolor="white [3201]" stroked="f" strokeweight=".5pt">
              <v:textbox>
                <w:txbxContent>
                  <w:p w14:paraId="6284B703" w14:textId="6AFC8864" w:rsidR="006C6478" w:rsidRDefault="006C6478">
                    <w:r>
                      <w:rPr>
                        <w:b/>
                        <w:bCs/>
                        <w:position w:val="-6"/>
                        <w:sz w:val="24"/>
                        <w:lang w:val="en"/>
                      </w:rPr>
                      <w:t>KAWASAKI KISEN KAISHA, LTD.</w:t>
                    </w:r>
                  </w:p>
                </w:txbxContent>
              </v:textbox>
            </v:shape>
          </w:pict>
        </mc:Fallback>
      </mc:AlternateContent>
    </w:r>
    <w:r w:rsidR="001E1B20">
      <w:rPr>
        <w:position w:val="-6"/>
        <w:sz w:val="16"/>
        <w:shd w:val="pct15" w:color="auto" w:fill="FFFFFF"/>
        <w:lang w:val="en"/>
      </w:rPr>
      <w:t xml:space="preserve">                                                                                                     </w:t>
    </w:r>
    <w:r w:rsidR="002A4251">
      <w:rPr>
        <w:position w:val="-6"/>
        <w:sz w:val="16"/>
        <w:shd w:val="pct15" w:color="auto" w:fill="FFFFFF"/>
        <w:lang w:val="en"/>
      </w:rPr>
      <w:t xml:space="preserve">　　</w:t>
    </w:r>
    <w:r w:rsidR="001E1B20">
      <w:rPr>
        <w:position w:val="-6"/>
        <w:sz w:val="16"/>
        <w:shd w:val="pct15" w:color="auto" w:fill="FFFFFF"/>
        <w:lang w:val="en"/>
      </w:rPr>
      <w:t xml:space="preserve">      </w:t>
    </w:r>
  </w:p>
  <w:p w14:paraId="34720354" w14:textId="77777777" w:rsidR="00FF126B" w:rsidRDefault="00AF5115" w:rsidP="00FF126B">
    <w:pPr>
      <w:pStyle w:val="a4"/>
      <w:ind w:firstLineChars="300" w:firstLine="630"/>
      <w:rPr>
        <w:b/>
        <w:bCs/>
        <w:position w:val="-6"/>
        <w:sz w:val="24"/>
      </w:rPr>
    </w:pPr>
    <w:r>
      <w:rPr>
        <w:noProof/>
        <w:position w:val="-6"/>
        <w:lang w:val="en"/>
      </w:rPr>
      <w:drawing>
        <wp:anchor distT="0" distB="0" distL="114300" distR="114300" simplePos="0" relativeHeight="251660288" behindDoc="0" locked="0" layoutInCell="1" allowOverlap="1" wp14:anchorId="492FEFF3" wp14:editId="72A942CB">
          <wp:simplePos x="0" y="0"/>
          <wp:positionH relativeFrom="column">
            <wp:posOffset>304165</wp:posOffset>
          </wp:positionH>
          <wp:positionV relativeFrom="paragraph">
            <wp:posOffset>19050</wp:posOffset>
          </wp:positionV>
          <wp:extent cx="1657350" cy="219075"/>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219075"/>
                  </a:xfrm>
                  <a:prstGeom prst="rect">
                    <a:avLst/>
                  </a:prstGeom>
                  <a:noFill/>
                  <a:ln>
                    <a:noFill/>
                  </a:ln>
                </pic:spPr>
              </pic:pic>
            </a:graphicData>
          </a:graphic>
        </wp:anchor>
      </w:drawing>
    </w:r>
    <w:r w:rsidR="001E1B20">
      <w:rPr>
        <w:position w:val="-6"/>
        <w:lang w:val="en"/>
      </w:rPr>
      <w:t xml:space="preserve"> </w:t>
    </w:r>
    <w:r w:rsidR="001E1B20">
      <w:rPr>
        <w:position w:val="-6"/>
        <w:lang w:val="en"/>
      </w:rPr>
      <w:t xml:space="preserve">　</w:t>
    </w:r>
    <w:r w:rsidR="001E1B20">
      <w:rPr>
        <w:position w:val="-6"/>
        <w:lang w:val="en"/>
      </w:rPr>
      <w:t xml:space="preserve">     </w:t>
    </w:r>
    <w:r w:rsidR="00D769C7">
      <w:rPr>
        <w:position w:val="-6"/>
        <w:lang w:val="en"/>
      </w:rPr>
      <w:t xml:space="preserve">　　</w:t>
    </w:r>
    <w:r>
      <w:rPr>
        <w:position w:val="-6"/>
        <w:lang w:val="en"/>
      </w:rPr>
      <w:t xml:space="preserve">　　　　　　　　　　　</w:t>
    </w:r>
    <w:r w:rsidR="00FF126B">
      <w:rPr>
        <w:noProof/>
        <w:position w:val="-6"/>
      </w:rPr>
      <w:drawing>
        <wp:anchor distT="0" distB="0" distL="114300" distR="114300" simplePos="0" relativeHeight="251664384" behindDoc="0" locked="0" layoutInCell="1" allowOverlap="1" wp14:anchorId="506532B3" wp14:editId="5556DEA9">
          <wp:simplePos x="0" y="0"/>
          <wp:positionH relativeFrom="column">
            <wp:posOffset>304165</wp:posOffset>
          </wp:positionH>
          <wp:positionV relativeFrom="paragraph">
            <wp:posOffset>19050</wp:posOffset>
          </wp:positionV>
          <wp:extent cx="1657350" cy="219075"/>
          <wp:effectExtent l="0" t="0" r="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219075"/>
                  </a:xfrm>
                  <a:prstGeom prst="rect">
                    <a:avLst/>
                  </a:prstGeom>
                  <a:noFill/>
                  <a:ln>
                    <a:noFill/>
                  </a:ln>
                </pic:spPr>
              </pic:pic>
            </a:graphicData>
          </a:graphic>
        </wp:anchor>
      </w:drawing>
    </w:r>
    <w:r w:rsidR="00FF126B">
      <w:rPr>
        <w:rFonts w:hint="eastAsia"/>
        <w:position w:val="-6"/>
      </w:rPr>
      <w:t xml:space="preserve"> </w:t>
    </w:r>
    <w:r w:rsidR="00FF126B">
      <w:rPr>
        <w:rFonts w:hint="eastAsia"/>
        <w:position w:val="-6"/>
      </w:rPr>
      <w:t xml:space="preserve">　</w:t>
    </w:r>
    <w:r w:rsidR="00FF126B">
      <w:rPr>
        <w:rFonts w:hint="eastAsia"/>
        <w:position w:val="-6"/>
      </w:rPr>
      <w:t xml:space="preserve">     </w:t>
    </w:r>
    <w:r w:rsidR="00FF126B">
      <w:rPr>
        <w:rFonts w:hint="eastAsia"/>
        <w:position w:val="-6"/>
      </w:rPr>
      <w:t xml:space="preserve">　　　　　　　　　　　　　</w:t>
    </w:r>
  </w:p>
  <w:p w14:paraId="14F68542" w14:textId="77777777" w:rsidR="00FF126B" w:rsidRPr="00ED382A" w:rsidRDefault="00FF126B" w:rsidP="00FF126B">
    <w:pPr>
      <w:pStyle w:val="a4"/>
      <w:ind w:firstLineChars="300" w:firstLine="542"/>
      <w:rPr>
        <w:b/>
        <w:bCs/>
        <w:position w:val="-6"/>
        <w:sz w:val="18"/>
        <w:szCs w:val="18"/>
      </w:rPr>
    </w:pPr>
  </w:p>
  <w:p w14:paraId="5063035A" w14:textId="77777777" w:rsidR="00FF126B" w:rsidRPr="00ED382A" w:rsidRDefault="00FF126B" w:rsidP="00FF126B">
    <w:pPr>
      <w:pStyle w:val="a4"/>
      <w:ind w:leftChars="100" w:left="4890" w:hangingChars="2600" w:hanging="4680"/>
      <w:jc w:val="left"/>
      <w:rPr>
        <w:position w:val="-6"/>
        <w:sz w:val="18"/>
        <w:szCs w:val="18"/>
      </w:rPr>
    </w:pPr>
    <w:r w:rsidRPr="00ED382A">
      <w:rPr>
        <w:rFonts w:hint="eastAsia"/>
        <w:position w:val="-6"/>
        <w:sz w:val="18"/>
        <w:szCs w:val="18"/>
      </w:rPr>
      <w:t>ｻｽﾃﾅﾋﾞﾘﾃｨ・環境経営推進・</w:t>
    </w:r>
    <w:r w:rsidRPr="00ED382A">
      <w:rPr>
        <w:rFonts w:hint="eastAsia"/>
        <w:position w:val="-6"/>
        <w:sz w:val="18"/>
        <w:szCs w:val="18"/>
      </w:rPr>
      <w:t>I</w:t>
    </w:r>
    <w:r w:rsidRPr="00ED382A">
      <w:rPr>
        <w:position w:val="-6"/>
        <w:sz w:val="18"/>
        <w:szCs w:val="18"/>
      </w:rPr>
      <w:t>R</w:t>
    </w:r>
    <w:r w:rsidRPr="00ED382A">
      <w:rPr>
        <w:rFonts w:hint="eastAsia"/>
        <w:position w:val="-6"/>
        <w:sz w:val="18"/>
        <w:szCs w:val="18"/>
      </w:rPr>
      <w:t xml:space="preserve">・広報ｸﾞﾙｰﾌﾟ　</w:t>
    </w:r>
    <w:r w:rsidRPr="00ED382A">
      <w:rPr>
        <w:rFonts w:hint="eastAsia"/>
        <w:position w:val="-6"/>
        <w:sz w:val="18"/>
        <w:szCs w:val="18"/>
      </w:rPr>
      <w:t xml:space="preserve"> </w:t>
    </w:r>
    <w:r w:rsidRPr="00ED382A">
      <w:rPr>
        <w:rFonts w:hint="eastAsia"/>
        <w:position w:val="-6"/>
        <w:sz w:val="18"/>
        <w:szCs w:val="18"/>
      </w:rPr>
      <w:t xml:space="preserve">　</w:t>
    </w:r>
    <w:r w:rsidRPr="00ED382A">
      <w:rPr>
        <w:position w:val="-6"/>
        <w:sz w:val="18"/>
        <w:szCs w:val="18"/>
      </w:rPr>
      <w:t xml:space="preserve">Corporate Sustainability, Environment Management, IR </w:t>
    </w:r>
    <w:r w:rsidRPr="00ED382A">
      <w:rPr>
        <w:rFonts w:hint="eastAsia"/>
        <w:position w:val="-6"/>
        <w:sz w:val="18"/>
        <w:szCs w:val="18"/>
      </w:rPr>
      <w:t>a</w:t>
    </w:r>
    <w:r w:rsidRPr="00ED382A">
      <w:rPr>
        <w:position w:val="-6"/>
        <w:sz w:val="18"/>
        <w:szCs w:val="18"/>
      </w:rPr>
      <w:t>nd Communication Group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EC6DB" w14:textId="77777777" w:rsidR="00FE3EA8" w:rsidRDefault="00FE3EA8">
      <w:r>
        <w:rPr>
          <w:lang w:val="en"/>
        </w:rPr>
        <w:separator/>
      </w:r>
    </w:p>
  </w:footnote>
  <w:footnote w:type="continuationSeparator" w:id="0">
    <w:p w14:paraId="4C6ECCC0" w14:textId="77777777" w:rsidR="00FE3EA8" w:rsidRDefault="00FE3EA8">
      <w:r>
        <w:rPr>
          <w:lang w:val="en"/>
        </w:rPr>
        <w:continuationSeparator/>
      </w:r>
    </w:p>
  </w:footnote>
  <w:footnote w:type="continuationNotice" w:id="1">
    <w:p w14:paraId="2D701F42" w14:textId="77777777" w:rsidR="00FE3EA8" w:rsidRDefault="00FE3E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2111F" w14:textId="77777777" w:rsidR="001E1B20" w:rsidRDefault="004B225B">
    <w:pPr>
      <w:pStyle w:val="a3"/>
      <w:ind w:firstLineChars="85" w:firstLine="178"/>
      <w:rPr>
        <w:rFonts w:ascii="HGSｺﾞｼｯｸM"/>
        <w:b/>
        <w:bCs/>
        <w:position w:val="6"/>
        <w:sz w:val="36"/>
      </w:rPr>
    </w:pPr>
    <w:r>
      <w:rPr>
        <w:noProof/>
        <w:lang w:val="en"/>
      </w:rPr>
      <w:drawing>
        <wp:inline distT="0" distB="0" distL="0" distR="0" wp14:anchorId="2282D510" wp14:editId="10348070">
          <wp:extent cx="2266950" cy="5334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533400"/>
                  </a:xfrm>
                  <a:prstGeom prst="rect">
                    <a:avLst/>
                  </a:prstGeom>
                  <a:noFill/>
                  <a:ln>
                    <a:noFill/>
                  </a:ln>
                </pic:spPr>
              </pic:pic>
            </a:graphicData>
          </a:graphic>
        </wp:inline>
      </w:drawing>
    </w:r>
    <w:r w:rsidR="001E1B20">
      <w:rPr>
        <w:lang w:val="en"/>
      </w:rPr>
      <w:t xml:space="preserve">        </w:t>
    </w:r>
    <w:r w:rsidR="001E1B20">
      <w:rPr>
        <w:b/>
        <w:bCs/>
        <w:position w:val="6"/>
        <w:sz w:val="36"/>
        <w:lang w:val="en"/>
      </w:rPr>
      <w:t xml:space="preserve">N E W S   L E T </w:t>
    </w:r>
    <w:proofErr w:type="spellStart"/>
    <w:r w:rsidR="001E1B20">
      <w:rPr>
        <w:b/>
        <w:bCs/>
        <w:position w:val="6"/>
        <w:sz w:val="36"/>
        <w:lang w:val="en"/>
      </w:rPr>
      <w:t>T</w:t>
    </w:r>
    <w:proofErr w:type="spellEnd"/>
    <w:r w:rsidR="001E1B20">
      <w:rPr>
        <w:b/>
        <w:bCs/>
        <w:position w:val="6"/>
        <w:sz w:val="36"/>
        <w:lang w:val="en"/>
      </w:rPr>
      <w:t xml:space="preserve"> E R</w:t>
    </w:r>
  </w:p>
  <w:p w14:paraId="7D17A893" w14:textId="77777777" w:rsidR="001E1B20" w:rsidRDefault="001E1B20">
    <w:pPr>
      <w:pStyle w:val="a3"/>
      <w:rPr>
        <w:rFonts w:ascii="HGSｺﾞｼｯｸM"/>
        <w:b/>
        <w:bCs/>
        <w:sz w:val="20"/>
        <w:shd w:val="pct15" w:color="auto" w:fill="FFFFFF"/>
      </w:rPr>
    </w:pPr>
    <w:r>
      <w:rPr>
        <w:b/>
        <w:bCs/>
        <w:sz w:val="20"/>
        <w:shd w:val="pct15" w:color="auto" w:fill="FFFFFF"/>
        <w:lang w:val="en"/>
      </w:rPr>
      <w:t xml:space="preserve">　　　　　　　　　　　　　　　　　　　　　　　　　　　　　　　　　　　　　　　　　　</w:t>
    </w:r>
    <w:r w:rsidR="002A4251">
      <w:rPr>
        <w:b/>
        <w:bCs/>
        <w:sz w:val="20"/>
        <w:shd w:val="pct15" w:color="auto" w:fill="FFFFFF"/>
        <w:lang w:val="en"/>
      </w:rPr>
      <w:t xml:space="preserve">　</w:t>
    </w:r>
    <w:r>
      <w:rPr>
        <w:b/>
        <w:bCs/>
        <w:sz w:val="20"/>
        <w:shd w:val="pct15" w:color="auto" w:fill="FFFFFF"/>
        <w:lang w:val="e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E2852"/>
    <w:multiLevelType w:val="hybridMultilevel"/>
    <w:tmpl w:val="0A2810F6"/>
    <w:lvl w:ilvl="0" w:tplc="4A945D76">
      <w:start w:val="1"/>
      <w:numFmt w:val="bullet"/>
      <w:lvlText w:val=""/>
      <w:lvlJc w:val="left"/>
      <w:pPr>
        <w:tabs>
          <w:tab w:val="num" w:pos="360"/>
        </w:tabs>
        <w:ind w:left="288" w:hanging="288"/>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79B3DDC"/>
    <w:multiLevelType w:val="hybridMultilevel"/>
    <w:tmpl w:val="6012FF8E"/>
    <w:lvl w:ilvl="0" w:tplc="68F85D44">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A7F7C17"/>
    <w:multiLevelType w:val="hybridMultilevel"/>
    <w:tmpl w:val="AE00B572"/>
    <w:lvl w:ilvl="0" w:tplc="4A945D76">
      <w:start w:val="1"/>
      <w:numFmt w:val="bullet"/>
      <w:lvlText w:val=""/>
      <w:lvlJc w:val="left"/>
      <w:pPr>
        <w:tabs>
          <w:tab w:val="num" w:pos="360"/>
        </w:tabs>
        <w:ind w:left="288" w:hanging="288"/>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47E60062"/>
    <w:multiLevelType w:val="hybridMultilevel"/>
    <w:tmpl w:val="AA18D186"/>
    <w:lvl w:ilvl="0" w:tplc="869A50CA">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5C211C42"/>
    <w:multiLevelType w:val="hybridMultilevel"/>
    <w:tmpl w:val="B3541FF8"/>
    <w:lvl w:ilvl="0" w:tplc="512457A4">
      <w:start w:val="1"/>
      <w:numFmt w:val="decimal"/>
      <w:lvlText w:val="（注%1）"/>
      <w:lvlJc w:val="left"/>
      <w:pPr>
        <w:ind w:left="1364" w:hanging="1080"/>
      </w:pPr>
      <w:rPr>
        <w:rFonts w:hint="default"/>
      </w:rPr>
    </w:lvl>
    <w:lvl w:ilvl="1" w:tplc="04090017" w:tentative="1">
      <w:start w:val="1"/>
      <w:numFmt w:val="aiueoFullWidth"/>
      <w:lvlText w:val="(%2)"/>
      <w:lvlJc w:val="left"/>
      <w:pPr>
        <w:ind w:left="699" w:hanging="420"/>
      </w:pPr>
    </w:lvl>
    <w:lvl w:ilvl="2" w:tplc="04090011" w:tentative="1">
      <w:start w:val="1"/>
      <w:numFmt w:val="decimalEnclosedCircle"/>
      <w:lvlText w:val="%3"/>
      <w:lvlJc w:val="left"/>
      <w:pPr>
        <w:ind w:left="1119" w:hanging="420"/>
      </w:pPr>
    </w:lvl>
    <w:lvl w:ilvl="3" w:tplc="0409000F" w:tentative="1">
      <w:start w:val="1"/>
      <w:numFmt w:val="decimal"/>
      <w:lvlText w:val="%4."/>
      <w:lvlJc w:val="left"/>
      <w:pPr>
        <w:ind w:left="1539" w:hanging="420"/>
      </w:pPr>
    </w:lvl>
    <w:lvl w:ilvl="4" w:tplc="04090017" w:tentative="1">
      <w:start w:val="1"/>
      <w:numFmt w:val="aiueoFullWidth"/>
      <w:lvlText w:val="(%5)"/>
      <w:lvlJc w:val="left"/>
      <w:pPr>
        <w:ind w:left="1959" w:hanging="420"/>
      </w:pPr>
    </w:lvl>
    <w:lvl w:ilvl="5" w:tplc="04090011" w:tentative="1">
      <w:start w:val="1"/>
      <w:numFmt w:val="decimalEnclosedCircle"/>
      <w:lvlText w:val="%6"/>
      <w:lvlJc w:val="left"/>
      <w:pPr>
        <w:ind w:left="2379" w:hanging="420"/>
      </w:pPr>
    </w:lvl>
    <w:lvl w:ilvl="6" w:tplc="0409000F" w:tentative="1">
      <w:start w:val="1"/>
      <w:numFmt w:val="decimal"/>
      <w:lvlText w:val="%7."/>
      <w:lvlJc w:val="left"/>
      <w:pPr>
        <w:ind w:left="2799" w:hanging="420"/>
      </w:pPr>
    </w:lvl>
    <w:lvl w:ilvl="7" w:tplc="04090017" w:tentative="1">
      <w:start w:val="1"/>
      <w:numFmt w:val="aiueoFullWidth"/>
      <w:lvlText w:val="(%8)"/>
      <w:lvlJc w:val="left"/>
      <w:pPr>
        <w:ind w:left="3219" w:hanging="420"/>
      </w:pPr>
    </w:lvl>
    <w:lvl w:ilvl="8" w:tplc="04090011" w:tentative="1">
      <w:start w:val="1"/>
      <w:numFmt w:val="decimalEnclosedCircle"/>
      <w:lvlText w:val="%9"/>
      <w:lvlJc w:val="left"/>
      <w:pPr>
        <w:ind w:left="3639" w:hanging="42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62"/>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F5C"/>
    <w:rsid w:val="000000D9"/>
    <w:rsid w:val="00002369"/>
    <w:rsid w:val="00003E53"/>
    <w:rsid w:val="000056A5"/>
    <w:rsid w:val="00011A9B"/>
    <w:rsid w:val="00013B49"/>
    <w:rsid w:val="00013F46"/>
    <w:rsid w:val="000154B4"/>
    <w:rsid w:val="00022EBF"/>
    <w:rsid w:val="000253F7"/>
    <w:rsid w:val="000269CE"/>
    <w:rsid w:val="00030522"/>
    <w:rsid w:val="000305BA"/>
    <w:rsid w:val="00031F87"/>
    <w:rsid w:val="00033E2D"/>
    <w:rsid w:val="000341EC"/>
    <w:rsid w:val="00034332"/>
    <w:rsid w:val="0003465A"/>
    <w:rsid w:val="00037CA6"/>
    <w:rsid w:val="00040D61"/>
    <w:rsid w:val="00043A43"/>
    <w:rsid w:val="00045795"/>
    <w:rsid w:val="00047253"/>
    <w:rsid w:val="00053630"/>
    <w:rsid w:val="00054BAA"/>
    <w:rsid w:val="000614B9"/>
    <w:rsid w:val="00061E3D"/>
    <w:rsid w:val="00067217"/>
    <w:rsid w:val="0007419A"/>
    <w:rsid w:val="000745A4"/>
    <w:rsid w:val="00075C07"/>
    <w:rsid w:val="00081092"/>
    <w:rsid w:val="0008213C"/>
    <w:rsid w:val="0008455D"/>
    <w:rsid w:val="00084CA1"/>
    <w:rsid w:val="00086607"/>
    <w:rsid w:val="0009100A"/>
    <w:rsid w:val="00095003"/>
    <w:rsid w:val="000A1C31"/>
    <w:rsid w:val="000A43F5"/>
    <w:rsid w:val="000B13E9"/>
    <w:rsid w:val="000B4F7D"/>
    <w:rsid w:val="000B569D"/>
    <w:rsid w:val="000B6BD4"/>
    <w:rsid w:val="000C5E4C"/>
    <w:rsid w:val="000C6DA2"/>
    <w:rsid w:val="000C7098"/>
    <w:rsid w:val="000C75D9"/>
    <w:rsid w:val="000D1D81"/>
    <w:rsid w:val="000D3E1A"/>
    <w:rsid w:val="000E07E9"/>
    <w:rsid w:val="000E487C"/>
    <w:rsid w:val="000E5F5D"/>
    <w:rsid w:val="000F1C57"/>
    <w:rsid w:val="000F2EF8"/>
    <w:rsid w:val="001007E6"/>
    <w:rsid w:val="00101822"/>
    <w:rsid w:val="00102464"/>
    <w:rsid w:val="00105B60"/>
    <w:rsid w:val="00112E01"/>
    <w:rsid w:val="00113A7A"/>
    <w:rsid w:val="00121C0A"/>
    <w:rsid w:val="0012497E"/>
    <w:rsid w:val="00127848"/>
    <w:rsid w:val="00127C9B"/>
    <w:rsid w:val="00127E85"/>
    <w:rsid w:val="0013527C"/>
    <w:rsid w:val="0014462A"/>
    <w:rsid w:val="0014577A"/>
    <w:rsid w:val="00147F32"/>
    <w:rsid w:val="00155019"/>
    <w:rsid w:val="0015740E"/>
    <w:rsid w:val="00161FF4"/>
    <w:rsid w:val="001633E8"/>
    <w:rsid w:val="0016406D"/>
    <w:rsid w:val="00165367"/>
    <w:rsid w:val="00167D57"/>
    <w:rsid w:val="00170EEC"/>
    <w:rsid w:val="00171BE4"/>
    <w:rsid w:val="00176351"/>
    <w:rsid w:val="00176CC2"/>
    <w:rsid w:val="0018252E"/>
    <w:rsid w:val="00187405"/>
    <w:rsid w:val="001901B9"/>
    <w:rsid w:val="0019027C"/>
    <w:rsid w:val="00192249"/>
    <w:rsid w:val="00192DAE"/>
    <w:rsid w:val="001A1A00"/>
    <w:rsid w:val="001A2D53"/>
    <w:rsid w:val="001B179A"/>
    <w:rsid w:val="001B48CB"/>
    <w:rsid w:val="001B6F5E"/>
    <w:rsid w:val="001C1222"/>
    <w:rsid w:val="001C2178"/>
    <w:rsid w:val="001C3491"/>
    <w:rsid w:val="001C5BAC"/>
    <w:rsid w:val="001C6AE2"/>
    <w:rsid w:val="001C7097"/>
    <w:rsid w:val="001D2EA0"/>
    <w:rsid w:val="001D2F5F"/>
    <w:rsid w:val="001D45F2"/>
    <w:rsid w:val="001E1B20"/>
    <w:rsid w:val="001E7B93"/>
    <w:rsid w:val="001F4C91"/>
    <w:rsid w:val="001F587E"/>
    <w:rsid w:val="001F68BB"/>
    <w:rsid w:val="00203680"/>
    <w:rsid w:val="002047B6"/>
    <w:rsid w:val="0021086E"/>
    <w:rsid w:val="002111FE"/>
    <w:rsid w:val="0021671F"/>
    <w:rsid w:val="0022099D"/>
    <w:rsid w:val="00223167"/>
    <w:rsid w:val="002233CD"/>
    <w:rsid w:val="002331F1"/>
    <w:rsid w:val="00241102"/>
    <w:rsid w:val="00247B41"/>
    <w:rsid w:val="00250C97"/>
    <w:rsid w:val="002512F5"/>
    <w:rsid w:val="002518CF"/>
    <w:rsid w:val="002531CC"/>
    <w:rsid w:val="00264037"/>
    <w:rsid w:val="00267CD6"/>
    <w:rsid w:val="00267EF0"/>
    <w:rsid w:val="00271414"/>
    <w:rsid w:val="00272C0F"/>
    <w:rsid w:val="002754FD"/>
    <w:rsid w:val="00283319"/>
    <w:rsid w:val="00286B02"/>
    <w:rsid w:val="00287465"/>
    <w:rsid w:val="002A4251"/>
    <w:rsid w:val="002A57DF"/>
    <w:rsid w:val="002A7DA9"/>
    <w:rsid w:val="002B0AB3"/>
    <w:rsid w:val="002B5B6D"/>
    <w:rsid w:val="002C06C8"/>
    <w:rsid w:val="002C2F27"/>
    <w:rsid w:val="002C716E"/>
    <w:rsid w:val="002D1C23"/>
    <w:rsid w:val="002D46C2"/>
    <w:rsid w:val="002E0149"/>
    <w:rsid w:val="002E22E3"/>
    <w:rsid w:val="002E7079"/>
    <w:rsid w:val="002E7111"/>
    <w:rsid w:val="002F0CC2"/>
    <w:rsid w:val="002F1601"/>
    <w:rsid w:val="002F43F2"/>
    <w:rsid w:val="003026B0"/>
    <w:rsid w:val="00302788"/>
    <w:rsid w:val="00314691"/>
    <w:rsid w:val="00316303"/>
    <w:rsid w:val="0031649F"/>
    <w:rsid w:val="00317FE1"/>
    <w:rsid w:val="00323699"/>
    <w:rsid w:val="0033180A"/>
    <w:rsid w:val="00333C1B"/>
    <w:rsid w:val="00346ABB"/>
    <w:rsid w:val="003577AF"/>
    <w:rsid w:val="00357E95"/>
    <w:rsid w:val="003674BB"/>
    <w:rsid w:val="00371FC2"/>
    <w:rsid w:val="0037464F"/>
    <w:rsid w:val="0038737D"/>
    <w:rsid w:val="00391317"/>
    <w:rsid w:val="003913B9"/>
    <w:rsid w:val="0039240C"/>
    <w:rsid w:val="003B0BD6"/>
    <w:rsid w:val="003B1AA0"/>
    <w:rsid w:val="003B3A13"/>
    <w:rsid w:val="003B6B60"/>
    <w:rsid w:val="003C0585"/>
    <w:rsid w:val="003C09A7"/>
    <w:rsid w:val="003C3EC6"/>
    <w:rsid w:val="003C5565"/>
    <w:rsid w:val="003C5D30"/>
    <w:rsid w:val="003D039F"/>
    <w:rsid w:val="003D0FC0"/>
    <w:rsid w:val="003D18D0"/>
    <w:rsid w:val="003E7252"/>
    <w:rsid w:val="003F0884"/>
    <w:rsid w:val="003F0999"/>
    <w:rsid w:val="003F292F"/>
    <w:rsid w:val="003F5908"/>
    <w:rsid w:val="003F6CBC"/>
    <w:rsid w:val="00402A72"/>
    <w:rsid w:val="00403173"/>
    <w:rsid w:val="00413C50"/>
    <w:rsid w:val="00414F7E"/>
    <w:rsid w:val="004171C9"/>
    <w:rsid w:val="00417964"/>
    <w:rsid w:val="004230D6"/>
    <w:rsid w:val="00424BDD"/>
    <w:rsid w:val="00427364"/>
    <w:rsid w:val="0043025C"/>
    <w:rsid w:val="00432045"/>
    <w:rsid w:val="0043206A"/>
    <w:rsid w:val="004322A0"/>
    <w:rsid w:val="00432C13"/>
    <w:rsid w:val="00434C41"/>
    <w:rsid w:val="004451CC"/>
    <w:rsid w:val="00446745"/>
    <w:rsid w:val="00453C0D"/>
    <w:rsid w:val="0045559A"/>
    <w:rsid w:val="00456337"/>
    <w:rsid w:val="004625B2"/>
    <w:rsid w:val="004634BE"/>
    <w:rsid w:val="00463F9D"/>
    <w:rsid w:val="004641B2"/>
    <w:rsid w:val="00465608"/>
    <w:rsid w:val="00470E3E"/>
    <w:rsid w:val="00472273"/>
    <w:rsid w:val="00475EE5"/>
    <w:rsid w:val="00482842"/>
    <w:rsid w:val="00482D1C"/>
    <w:rsid w:val="00483A3B"/>
    <w:rsid w:val="00491B75"/>
    <w:rsid w:val="00492A16"/>
    <w:rsid w:val="004A1D6C"/>
    <w:rsid w:val="004B225B"/>
    <w:rsid w:val="004B2441"/>
    <w:rsid w:val="004B24F4"/>
    <w:rsid w:val="004B4FA0"/>
    <w:rsid w:val="004C1F90"/>
    <w:rsid w:val="004C5431"/>
    <w:rsid w:val="004D026A"/>
    <w:rsid w:val="004D25E8"/>
    <w:rsid w:val="004D6E8F"/>
    <w:rsid w:val="004D77C3"/>
    <w:rsid w:val="004E2696"/>
    <w:rsid w:val="004E3A90"/>
    <w:rsid w:val="004E42A5"/>
    <w:rsid w:val="004E6307"/>
    <w:rsid w:val="004F1CD0"/>
    <w:rsid w:val="004F23B8"/>
    <w:rsid w:val="004F65FF"/>
    <w:rsid w:val="004F66EC"/>
    <w:rsid w:val="00502EF7"/>
    <w:rsid w:val="00506DE8"/>
    <w:rsid w:val="00520995"/>
    <w:rsid w:val="00521971"/>
    <w:rsid w:val="00522FD8"/>
    <w:rsid w:val="0052343C"/>
    <w:rsid w:val="00523A2A"/>
    <w:rsid w:val="00524305"/>
    <w:rsid w:val="005272CC"/>
    <w:rsid w:val="00530559"/>
    <w:rsid w:val="005315CE"/>
    <w:rsid w:val="005318D6"/>
    <w:rsid w:val="005431F2"/>
    <w:rsid w:val="005449F4"/>
    <w:rsid w:val="0055018F"/>
    <w:rsid w:val="00557A3F"/>
    <w:rsid w:val="00561CF3"/>
    <w:rsid w:val="005740E4"/>
    <w:rsid w:val="00585B08"/>
    <w:rsid w:val="00593D71"/>
    <w:rsid w:val="005A350F"/>
    <w:rsid w:val="005A4A14"/>
    <w:rsid w:val="005A4DB3"/>
    <w:rsid w:val="005A560D"/>
    <w:rsid w:val="005A6D11"/>
    <w:rsid w:val="005B11E0"/>
    <w:rsid w:val="005B14FB"/>
    <w:rsid w:val="005B1E87"/>
    <w:rsid w:val="005B3B8C"/>
    <w:rsid w:val="005C457C"/>
    <w:rsid w:val="005C66D9"/>
    <w:rsid w:val="005D178C"/>
    <w:rsid w:val="005D41F0"/>
    <w:rsid w:val="005D692A"/>
    <w:rsid w:val="005D6AC1"/>
    <w:rsid w:val="005E2760"/>
    <w:rsid w:val="005E66D3"/>
    <w:rsid w:val="005F268D"/>
    <w:rsid w:val="005F5290"/>
    <w:rsid w:val="0060503F"/>
    <w:rsid w:val="00605359"/>
    <w:rsid w:val="00607E53"/>
    <w:rsid w:val="0061370B"/>
    <w:rsid w:val="006170FE"/>
    <w:rsid w:val="00620124"/>
    <w:rsid w:val="00620780"/>
    <w:rsid w:val="00626650"/>
    <w:rsid w:val="00626787"/>
    <w:rsid w:val="00627759"/>
    <w:rsid w:val="006358A0"/>
    <w:rsid w:val="00640C60"/>
    <w:rsid w:val="00647E09"/>
    <w:rsid w:val="00655C2B"/>
    <w:rsid w:val="00664B52"/>
    <w:rsid w:val="0066502C"/>
    <w:rsid w:val="00666E80"/>
    <w:rsid w:val="0067681A"/>
    <w:rsid w:val="00682035"/>
    <w:rsid w:val="00686292"/>
    <w:rsid w:val="00694642"/>
    <w:rsid w:val="006A01D6"/>
    <w:rsid w:val="006A12B0"/>
    <w:rsid w:val="006A4936"/>
    <w:rsid w:val="006B1757"/>
    <w:rsid w:val="006B1CB8"/>
    <w:rsid w:val="006C067F"/>
    <w:rsid w:val="006C0832"/>
    <w:rsid w:val="006C5975"/>
    <w:rsid w:val="006C6478"/>
    <w:rsid w:val="006C6EC3"/>
    <w:rsid w:val="006C7B5C"/>
    <w:rsid w:val="006C7D18"/>
    <w:rsid w:val="006D070D"/>
    <w:rsid w:val="006D1A9A"/>
    <w:rsid w:val="006D5C0A"/>
    <w:rsid w:val="006E024E"/>
    <w:rsid w:val="006E3151"/>
    <w:rsid w:val="006E4883"/>
    <w:rsid w:val="006F6E46"/>
    <w:rsid w:val="007001B3"/>
    <w:rsid w:val="007031AC"/>
    <w:rsid w:val="007063D5"/>
    <w:rsid w:val="0070699B"/>
    <w:rsid w:val="00714BB4"/>
    <w:rsid w:val="007205D7"/>
    <w:rsid w:val="007219CD"/>
    <w:rsid w:val="00723CBF"/>
    <w:rsid w:val="00724B91"/>
    <w:rsid w:val="007270A0"/>
    <w:rsid w:val="007325A6"/>
    <w:rsid w:val="00744DA6"/>
    <w:rsid w:val="007470AF"/>
    <w:rsid w:val="0075365C"/>
    <w:rsid w:val="00754E41"/>
    <w:rsid w:val="00757079"/>
    <w:rsid w:val="00757CB6"/>
    <w:rsid w:val="00760012"/>
    <w:rsid w:val="00764B31"/>
    <w:rsid w:val="0076596C"/>
    <w:rsid w:val="007669D6"/>
    <w:rsid w:val="00767239"/>
    <w:rsid w:val="0077778E"/>
    <w:rsid w:val="00777D48"/>
    <w:rsid w:val="00781112"/>
    <w:rsid w:val="00785BEA"/>
    <w:rsid w:val="00786675"/>
    <w:rsid w:val="007964A1"/>
    <w:rsid w:val="007A1838"/>
    <w:rsid w:val="007A4F2E"/>
    <w:rsid w:val="007A7588"/>
    <w:rsid w:val="007B0762"/>
    <w:rsid w:val="007B2637"/>
    <w:rsid w:val="007B2CEB"/>
    <w:rsid w:val="007C6C0D"/>
    <w:rsid w:val="007E4E69"/>
    <w:rsid w:val="007F0E93"/>
    <w:rsid w:val="007F46F0"/>
    <w:rsid w:val="007F4950"/>
    <w:rsid w:val="007F4FDA"/>
    <w:rsid w:val="007F64E5"/>
    <w:rsid w:val="0080098A"/>
    <w:rsid w:val="00802322"/>
    <w:rsid w:val="00802988"/>
    <w:rsid w:val="00810F84"/>
    <w:rsid w:val="0081380A"/>
    <w:rsid w:val="00821A1C"/>
    <w:rsid w:val="008256B9"/>
    <w:rsid w:val="008257D7"/>
    <w:rsid w:val="00826341"/>
    <w:rsid w:val="008272CA"/>
    <w:rsid w:val="00831474"/>
    <w:rsid w:val="00832096"/>
    <w:rsid w:val="00840E45"/>
    <w:rsid w:val="00846810"/>
    <w:rsid w:val="00847007"/>
    <w:rsid w:val="00850EF8"/>
    <w:rsid w:val="00851EEB"/>
    <w:rsid w:val="00857DFD"/>
    <w:rsid w:val="00865043"/>
    <w:rsid w:val="008727FA"/>
    <w:rsid w:val="00885BEE"/>
    <w:rsid w:val="00887652"/>
    <w:rsid w:val="00894C5A"/>
    <w:rsid w:val="008A378D"/>
    <w:rsid w:val="008A63F6"/>
    <w:rsid w:val="008A7EE4"/>
    <w:rsid w:val="008E0524"/>
    <w:rsid w:val="008F37D4"/>
    <w:rsid w:val="008F507A"/>
    <w:rsid w:val="008F68A7"/>
    <w:rsid w:val="008F7E58"/>
    <w:rsid w:val="00902D93"/>
    <w:rsid w:val="009064F3"/>
    <w:rsid w:val="009103B4"/>
    <w:rsid w:val="009108C3"/>
    <w:rsid w:val="00921D84"/>
    <w:rsid w:val="009235E2"/>
    <w:rsid w:val="00925A3B"/>
    <w:rsid w:val="00925E75"/>
    <w:rsid w:val="00941C1C"/>
    <w:rsid w:val="0094209D"/>
    <w:rsid w:val="00943593"/>
    <w:rsid w:val="0094739F"/>
    <w:rsid w:val="00951391"/>
    <w:rsid w:val="00955F25"/>
    <w:rsid w:val="009578E4"/>
    <w:rsid w:val="009603FC"/>
    <w:rsid w:val="009650BE"/>
    <w:rsid w:val="009725B9"/>
    <w:rsid w:val="009751B3"/>
    <w:rsid w:val="009778B5"/>
    <w:rsid w:val="00977E05"/>
    <w:rsid w:val="00980BE1"/>
    <w:rsid w:val="00985651"/>
    <w:rsid w:val="00990994"/>
    <w:rsid w:val="009962C8"/>
    <w:rsid w:val="00996A27"/>
    <w:rsid w:val="00996DC5"/>
    <w:rsid w:val="009A2C78"/>
    <w:rsid w:val="009A3ADF"/>
    <w:rsid w:val="009A58AF"/>
    <w:rsid w:val="009A774C"/>
    <w:rsid w:val="009B17B5"/>
    <w:rsid w:val="009B6129"/>
    <w:rsid w:val="009C10A2"/>
    <w:rsid w:val="009C125E"/>
    <w:rsid w:val="009C3827"/>
    <w:rsid w:val="009C4786"/>
    <w:rsid w:val="009D00A9"/>
    <w:rsid w:val="009D0722"/>
    <w:rsid w:val="009D7B30"/>
    <w:rsid w:val="009F02D0"/>
    <w:rsid w:val="00A00C6D"/>
    <w:rsid w:val="00A04E6B"/>
    <w:rsid w:val="00A06626"/>
    <w:rsid w:val="00A14586"/>
    <w:rsid w:val="00A1794F"/>
    <w:rsid w:val="00A22351"/>
    <w:rsid w:val="00A23B9E"/>
    <w:rsid w:val="00A242C9"/>
    <w:rsid w:val="00A26BCD"/>
    <w:rsid w:val="00A32CBD"/>
    <w:rsid w:val="00A4408C"/>
    <w:rsid w:val="00A44F5C"/>
    <w:rsid w:val="00A46439"/>
    <w:rsid w:val="00A605FD"/>
    <w:rsid w:val="00A6250E"/>
    <w:rsid w:val="00A62627"/>
    <w:rsid w:val="00A63EEC"/>
    <w:rsid w:val="00A67133"/>
    <w:rsid w:val="00A673A6"/>
    <w:rsid w:val="00A71CAF"/>
    <w:rsid w:val="00A754CA"/>
    <w:rsid w:val="00A82E22"/>
    <w:rsid w:val="00A85881"/>
    <w:rsid w:val="00A85BDD"/>
    <w:rsid w:val="00A9172D"/>
    <w:rsid w:val="00A931F4"/>
    <w:rsid w:val="00A95B21"/>
    <w:rsid w:val="00A95D29"/>
    <w:rsid w:val="00A97AEA"/>
    <w:rsid w:val="00AA06C4"/>
    <w:rsid w:val="00AA37B7"/>
    <w:rsid w:val="00AB19CD"/>
    <w:rsid w:val="00AB412A"/>
    <w:rsid w:val="00AC0161"/>
    <w:rsid w:val="00AC6414"/>
    <w:rsid w:val="00AC77C9"/>
    <w:rsid w:val="00AD3FB8"/>
    <w:rsid w:val="00AE2E92"/>
    <w:rsid w:val="00AE52E1"/>
    <w:rsid w:val="00AF5115"/>
    <w:rsid w:val="00AF611B"/>
    <w:rsid w:val="00B0222D"/>
    <w:rsid w:val="00B065F5"/>
    <w:rsid w:val="00B06AF3"/>
    <w:rsid w:val="00B17F3A"/>
    <w:rsid w:val="00B20C56"/>
    <w:rsid w:val="00B24D4C"/>
    <w:rsid w:val="00B265C8"/>
    <w:rsid w:val="00B359B3"/>
    <w:rsid w:val="00B44FE5"/>
    <w:rsid w:val="00B46ABA"/>
    <w:rsid w:val="00B50194"/>
    <w:rsid w:val="00B52B6F"/>
    <w:rsid w:val="00B60F02"/>
    <w:rsid w:val="00B627E9"/>
    <w:rsid w:val="00B728C1"/>
    <w:rsid w:val="00B73417"/>
    <w:rsid w:val="00B734E7"/>
    <w:rsid w:val="00B73964"/>
    <w:rsid w:val="00B74148"/>
    <w:rsid w:val="00B83D99"/>
    <w:rsid w:val="00B852CB"/>
    <w:rsid w:val="00B86407"/>
    <w:rsid w:val="00B87467"/>
    <w:rsid w:val="00B91DCD"/>
    <w:rsid w:val="00B9455D"/>
    <w:rsid w:val="00B95286"/>
    <w:rsid w:val="00B95DC2"/>
    <w:rsid w:val="00B97428"/>
    <w:rsid w:val="00BA1477"/>
    <w:rsid w:val="00BA2F59"/>
    <w:rsid w:val="00BA66FB"/>
    <w:rsid w:val="00BA6F9A"/>
    <w:rsid w:val="00BB06CA"/>
    <w:rsid w:val="00BB472B"/>
    <w:rsid w:val="00BB51BF"/>
    <w:rsid w:val="00BB6806"/>
    <w:rsid w:val="00BB6B75"/>
    <w:rsid w:val="00BB7B77"/>
    <w:rsid w:val="00BC5AE2"/>
    <w:rsid w:val="00BD1DAD"/>
    <w:rsid w:val="00BD3EBF"/>
    <w:rsid w:val="00BD5DEF"/>
    <w:rsid w:val="00BD75ED"/>
    <w:rsid w:val="00BF48BA"/>
    <w:rsid w:val="00C040FB"/>
    <w:rsid w:val="00C04AF2"/>
    <w:rsid w:val="00C05D63"/>
    <w:rsid w:val="00C05E38"/>
    <w:rsid w:val="00C10AEE"/>
    <w:rsid w:val="00C11DAF"/>
    <w:rsid w:val="00C200ED"/>
    <w:rsid w:val="00C21E09"/>
    <w:rsid w:val="00C24BD4"/>
    <w:rsid w:val="00C27D67"/>
    <w:rsid w:val="00C40666"/>
    <w:rsid w:val="00C50745"/>
    <w:rsid w:val="00C528A4"/>
    <w:rsid w:val="00C538E2"/>
    <w:rsid w:val="00C5680F"/>
    <w:rsid w:val="00C572CD"/>
    <w:rsid w:val="00C60819"/>
    <w:rsid w:val="00C65AAA"/>
    <w:rsid w:val="00C66442"/>
    <w:rsid w:val="00C666EF"/>
    <w:rsid w:val="00C676D5"/>
    <w:rsid w:val="00C67C95"/>
    <w:rsid w:val="00C72F84"/>
    <w:rsid w:val="00C76F9F"/>
    <w:rsid w:val="00C85057"/>
    <w:rsid w:val="00C85AEC"/>
    <w:rsid w:val="00C917FD"/>
    <w:rsid w:val="00C959DC"/>
    <w:rsid w:val="00CA249D"/>
    <w:rsid w:val="00CB058B"/>
    <w:rsid w:val="00CB14A6"/>
    <w:rsid w:val="00CB2D15"/>
    <w:rsid w:val="00CB3FA7"/>
    <w:rsid w:val="00CB4EB4"/>
    <w:rsid w:val="00CB5FAA"/>
    <w:rsid w:val="00CB71EF"/>
    <w:rsid w:val="00CB782F"/>
    <w:rsid w:val="00CC0DBD"/>
    <w:rsid w:val="00CC1F9F"/>
    <w:rsid w:val="00CC2CF8"/>
    <w:rsid w:val="00CD0538"/>
    <w:rsid w:val="00CD0A99"/>
    <w:rsid w:val="00CD0BD7"/>
    <w:rsid w:val="00CD4308"/>
    <w:rsid w:val="00CD64E0"/>
    <w:rsid w:val="00CD667D"/>
    <w:rsid w:val="00CE0FE6"/>
    <w:rsid w:val="00CE4CFB"/>
    <w:rsid w:val="00CE5702"/>
    <w:rsid w:val="00CE7630"/>
    <w:rsid w:val="00CE76FE"/>
    <w:rsid w:val="00CF0245"/>
    <w:rsid w:val="00CF132A"/>
    <w:rsid w:val="00CF3C6E"/>
    <w:rsid w:val="00CF6595"/>
    <w:rsid w:val="00CF6631"/>
    <w:rsid w:val="00CF6F31"/>
    <w:rsid w:val="00CF70F0"/>
    <w:rsid w:val="00D01C35"/>
    <w:rsid w:val="00D02B69"/>
    <w:rsid w:val="00D04F84"/>
    <w:rsid w:val="00D1148D"/>
    <w:rsid w:val="00D12313"/>
    <w:rsid w:val="00D126E8"/>
    <w:rsid w:val="00D150DD"/>
    <w:rsid w:val="00D24E6C"/>
    <w:rsid w:val="00D30C6A"/>
    <w:rsid w:val="00D3339E"/>
    <w:rsid w:val="00D35C44"/>
    <w:rsid w:val="00D37AB2"/>
    <w:rsid w:val="00D37F08"/>
    <w:rsid w:val="00D4105B"/>
    <w:rsid w:val="00D50D63"/>
    <w:rsid w:val="00D54725"/>
    <w:rsid w:val="00D61315"/>
    <w:rsid w:val="00D62B8E"/>
    <w:rsid w:val="00D64ED1"/>
    <w:rsid w:val="00D66EAF"/>
    <w:rsid w:val="00D72E81"/>
    <w:rsid w:val="00D75A9F"/>
    <w:rsid w:val="00D76741"/>
    <w:rsid w:val="00D769C7"/>
    <w:rsid w:val="00D81D9C"/>
    <w:rsid w:val="00D82ADE"/>
    <w:rsid w:val="00D83109"/>
    <w:rsid w:val="00D83459"/>
    <w:rsid w:val="00D836E0"/>
    <w:rsid w:val="00D83AAD"/>
    <w:rsid w:val="00D8727C"/>
    <w:rsid w:val="00D92261"/>
    <w:rsid w:val="00D94E9A"/>
    <w:rsid w:val="00DA562F"/>
    <w:rsid w:val="00DA6186"/>
    <w:rsid w:val="00DA7466"/>
    <w:rsid w:val="00DB0215"/>
    <w:rsid w:val="00DB28A7"/>
    <w:rsid w:val="00DB72D8"/>
    <w:rsid w:val="00DB7F86"/>
    <w:rsid w:val="00DC1153"/>
    <w:rsid w:val="00DC4B31"/>
    <w:rsid w:val="00DD49A1"/>
    <w:rsid w:val="00DD64B7"/>
    <w:rsid w:val="00DE4F17"/>
    <w:rsid w:val="00E00F23"/>
    <w:rsid w:val="00E01928"/>
    <w:rsid w:val="00E02BC8"/>
    <w:rsid w:val="00E072D6"/>
    <w:rsid w:val="00E13186"/>
    <w:rsid w:val="00E13DF4"/>
    <w:rsid w:val="00E14CF8"/>
    <w:rsid w:val="00E14E0C"/>
    <w:rsid w:val="00E16EEC"/>
    <w:rsid w:val="00E17BFF"/>
    <w:rsid w:val="00E273C4"/>
    <w:rsid w:val="00E2743A"/>
    <w:rsid w:val="00E34014"/>
    <w:rsid w:val="00E34216"/>
    <w:rsid w:val="00E35618"/>
    <w:rsid w:val="00E40BD2"/>
    <w:rsid w:val="00E43F2E"/>
    <w:rsid w:val="00E44F83"/>
    <w:rsid w:val="00E5014B"/>
    <w:rsid w:val="00E514ED"/>
    <w:rsid w:val="00E54C80"/>
    <w:rsid w:val="00E55BC4"/>
    <w:rsid w:val="00E57377"/>
    <w:rsid w:val="00E57AA1"/>
    <w:rsid w:val="00E61A53"/>
    <w:rsid w:val="00E62035"/>
    <w:rsid w:val="00E62940"/>
    <w:rsid w:val="00E64190"/>
    <w:rsid w:val="00E73C59"/>
    <w:rsid w:val="00E74C9F"/>
    <w:rsid w:val="00E77A9D"/>
    <w:rsid w:val="00E90652"/>
    <w:rsid w:val="00E92677"/>
    <w:rsid w:val="00E95294"/>
    <w:rsid w:val="00E96117"/>
    <w:rsid w:val="00EA1292"/>
    <w:rsid w:val="00EA1D25"/>
    <w:rsid w:val="00EA5BCE"/>
    <w:rsid w:val="00EB6E7B"/>
    <w:rsid w:val="00EC2E97"/>
    <w:rsid w:val="00EC47D9"/>
    <w:rsid w:val="00ED382A"/>
    <w:rsid w:val="00ED5AC2"/>
    <w:rsid w:val="00ED6364"/>
    <w:rsid w:val="00ED75F4"/>
    <w:rsid w:val="00EE00C4"/>
    <w:rsid w:val="00EF5936"/>
    <w:rsid w:val="00EF7F91"/>
    <w:rsid w:val="00F0025D"/>
    <w:rsid w:val="00F00C6A"/>
    <w:rsid w:val="00F033E1"/>
    <w:rsid w:val="00F06EF4"/>
    <w:rsid w:val="00F12631"/>
    <w:rsid w:val="00F147E2"/>
    <w:rsid w:val="00F1534E"/>
    <w:rsid w:val="00F15CF5"/>
    <w:rsid w:val="00F168B0"/>
    <w:rsid w:val="00F234F0"/>
    <w:rsid w:val="00F26459"/>
    <w:rsid w:val="00F26D70"/>
    <w:rsid w:val="00F350C5"/>
    <w:rsid w:val="00F3733F"/>
    <w:rsid w:val="00F44437"/>
    <w:rsid w:val="00F4488A"/>
    <w:rsid w:val="00F45971"/>
    <w:rsid w:val="00F623A8"/>
    <w:rsid w:val="00F716EF"/>
    <w:rsid w:val="00F71995"/>
    <w:rsid w:val="00F72F97"/>
    <w:rsid w:val="00F734A5"/>
    <w:rsid w:val="00F7485B"/>
    <w:rsid w:val="00F80FA4"/>
    <w:rsid w:val="00F83042"/>
    <w:rsid w:val="00F861BF"/>
    <w:rsid w:val="00F90AFF"/>
    <w:rsid w:val="00F9168F"/>
    <w:rsid w:val="00F942C8"/>
    <w:rsid w:val="00FA2A60"/>
    <w:rsid w:val="00FA6E9B"/>
    <w:rsid w:val="00FA765D"/>
    <w:rsid w:val="00FA7B75"/>
    <w:rsid w:val="00FB4BF4"/>
    <w:rsid w:val="00FB6949"/>
    <w:rsid w:val="00FC003E"/>
    <w:rsid w:val="00FC67FB"/>
    <w:rsid w:val="00FD6C6E"/>
    <w:rsid w:val="00FD779C"/>
    <w:rsid w:val="00FE02A5"/>
    <w:rsid w:val="00FE0EF3"/>
    <w:rsid w:val="00FE3EA8"/>
    <w:rsid w:val="00FF061A"/>
    <w:rsid w:val="00FF069D"/>
    <w:rsid w:val="00FF106D"/>
    <w:rsid w:val="00FF126B"/>
    <w:rsid w:val="00FF76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7624E75E"/>
  <w15:docId w15:val="{EA5105F9-4A8A-4643-8A3A-5D6F858DA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F7F91"/>
    <w:pPr>
      <w:widowControl w:val="0"/>
      <w:jc w:val="both"/>
    </w:pPr>
    <w:rPr>
      <w:kern w:val="2"/>
      <w:sz w:val="21"/>
      <w:szCs w:val="24"/>
    </w:rPr>
  </w:style>
  <w:style w:type="paragraph" w:styleId="1">
    <w:name w:val="heading 1"/>
    <w:basedOn w:val="a"/>
    <w:next w:val="a"/>
    <w:qFormat/>
    <w:pPr>
      <w:keepNext/>
      <w:jc w:val="center"/>
      <w:outlineLvl w:val="0"/>
    </w:pPr>
    <w:rPr>
      <w:u w:val="single"/>
    </w:rPr>
  </w:style>
  <w:style w:type="paragraph" w:styleId="2">
    <w:name w:val="heading 2"/>
    <w:basedOn w:val="a"/>
    <w:next w:val="a"/>
    <w:qFormat/>
    <w:rsid w:val="00034332"/>
    <w:pPr>
      <w:keepNext/>
      <w:outlineLvl w:val="1"/>
    </w:pPr>
    <w:rPr>
      <w:rFonts w:ascii="Arial" w:eastAsia="ＭＳ ゴシック" w:hAnsi="Arial"/>
    </w:rPr>
  </w:style>
  <w:style w:type="paragraph" w:styleId="3">
    <w:name w:val="heading 3"/>
    <w:basedOn w:val="a"/>
    <w:next w:val="a"/>
    <w:qFormat/>
    <w:pPr>
      <w:keepNext/>
      <w:widowControl/>
      <w:spacing w:before="240" w:after="60"/>
      <w:jc w:val="left"/>
      <w:outlineLvl w:val="2"/>
    </w:pPr>
    <w:rPr>
      <w:rFonts w:ascii="Arial" w:hAnsi="Arial" w:cs="Arial"/>
      <w:b/>
      <w:bCs/>
      <w:kern w:val="0"/>
      <w:sz w:val="26"/>
      <w:szCs w:val="26"/>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link w:val="a5"/>
    <w:pPr>
      <w:tabs>
        <w:tab w:val="center" w:pos="4252"/>
        <w:tab w:val="right" w:pos="8504"/>
      </w:tabs>
      <w:snapToGrid w:val="0"/>
    </w:pPr>
  </w:style>
  <w:style w:type="paragraph" w:styleId="a6">
    <w:name w:val="Date"/>
    <w:basedOn w:val="a"/>
    <w:next w:val="a"/>
  </w:style>
  <w:style w:type="character" w:styleId="a7">
    <w:name w:val="Hyperlink"/>
    <w:rPr>
      <w:color w:val="0000FF"/>
      <w:u w:val="single"/>
    </w:rPr>
  </w:style>
  <w:style w:type="character" w:styleId="a8">
    <w:name w:val="FollowedHyperlink"/>
    <w:rPr>
      <w:color w:val="800080"/>
      <w:u w:val="single"/>
    </w:rPr>
  </w:style>
  <w:style w:type="paragraph" w:styleId="a9">
    <w:name w:val="Body Text"/>
    <w:basedOn w:val="a"/>
    <w:pPr>
      <w:jc w:val="left"/>
    </w:pPr>
    <w:rPr>
      <w:rFonts w:ascii="Times New Roman" w:hAnsi="Times New Roman"/>
      <w:sz w:val="22"/>
    </w:rPr>
  </w:style>
  <w:style w:type="character" w:styleId="aa">
    <w:name w:val="Strong"/>
    <w:qFormat/>
    <w:rPr>
      <w:b/>
      <w:bCs/>
    </w:rPr>
  </w:style>
  <w:style w:type="paragraph" w:styleId="Web">
    <w:name w:val="Normal (Web)"/>
    <w:basedOn w:val="a"/>
    <w:rsid w:val="003D18D0"/>
    <w:pPr>
      <w:widowControl/>
      <w:spacing w:before="100" w:beforeAutospacing="1" w:after="100" w:afterAutospacing="1"/>
      <w:jc w:val="left"/>
    </w:pPr>
    <w:rPr>
      <w:rFonts w:ascii="Times New Roman" w:eastAsia="Times New Roman" w:hAnsi="Times New Roman"/>
      <w:kern w:val="0"/>
      <w:sz w:val="24"/>
      <w:lang w:eastAsia="en-US"/>
    </w:rPr>
  </w:style>
  <w:style w:type="character" w:customStyle="1" w:styleId="Elvie">
    <w:name w:val="Elvie"/>
    <w:semiHidden/>
    <w:rsid w:val="003D18D0"/>
    <w:rPr>
      <w:rFonts w:ascii="Arial" w:hAnsi="Arial" w:cs="Arial"/>
      <w:color w:val="000080"/>
      <w:sz w:val="20"/>
      <w:szCs w:val="20"/>
    </w:rPr>
  </w:style>
  <w:style w:type="paragraph" w:styleId="ab">
    <w:name w:val="Balloon Text"/>
    <w:basedOn w:val="a"/>
    <w:semiHidden/>
    <w:rsid w:val="00CD4308"/>
    <w:rPr>
      <w:rFonts w:ascii="Arial" w:eastAsia="ＭＳ ゴシック" w:hAnsi="Arial"/>
      <w:sz w:val="18"/>
      <w:szCs w:val="18"/>
    </w:rPr>
  </w:style>
  <w:style w:type="character" w:styleId="ac">
    <w:name w:val="Emphasis"/>
    <w:qFormat/>
    <w:rsid w:val="00EB6E7B"/>
    <w:rPr>
      <w:b/>
      <w:bCs/>
      <w:i w:val="0"/>
      <w:iCs w:val="0"/>
    </w:rPr>
  </w:style>
  <w:style w:type="paragraph" w:styleId="ad">
    <w:name w:val="Title"/>
    <w:basedOn w:val="a"/>
    <w:qFormat/>
    <w:rsid w:val="00EB6E7B"/>
    <w:pPr>
      <w:widowControl/>
      <w:spacing w:line="220" w:lineRule="atLeast"/>
      <w:jc w:val="center"/>
    </w:pPr>
    <w:rPr>
      <w:rFonts w:ascii="Arial" w:eastAsia="GulimChe" w:hAnsi="Arial" w:cs="Arial"/>
      <w:b/>
      <w:bCs/>
      <w:kern w:val="0"/>
      <w:sz w:val="28"/>
      <w:szCs w:val="28"/>
      <w:u w:val="single"/>
      <w:lang w:eastAsia="ko-KR"/>
    </w:rPr>
  </w:style>
  <w:style w:type="paragraph" w:styleId="ae">
    <w:name w:val="Closing"/>
    <w:basedOn w:val="a"/>
    <w:next w:val="a"/>
    <w:rsid w:val="00E74C9F"/>
    <w:pPr>
      <w:adjustRightInd w:val="0"/>
      <w:spacing w:line="360" w:lineRule="atLeast"/>
      <w:jc w:val="right"/>
      <w:textAlignment w:val="baseline"/>
    </w:pPr>
    <w:rPr>
      <w:rFonts w:ascii="ＭＳ Ｐゴシック" w:eastAsia="ＭＳ Ｐゴシック"/>
      <w:kern w:val="0"/>
      <w:sz w:val="22"/>
      <w:szCs w:val="20"/>
    </w:rPr>
  </w:style>
  <w:style w:type="character" w:customStyle="1" w:styleId="a5">
    <w:name w:val="フッター (文字)"/>
    <w:basedOn w:val="a0"/>
    <w:link w:val="a4"/>
    <w:rsid w:val="00045795"/>
    <w:rPr>
      <w:kern w:val="2"/>
      <w:sz w:val="21"/>
      <w:szCs w:val="24"/>
    </w:rPr>
  </w:style>
  <w:style w:type="paragraph" w:styleId="af">
    <w:name w:val="List Paragraph"/>
    <w:basedOn w:val="a"/>
    <w:uiPriority w:val="34"/>
    <w:qFormat/>
    <w:rsid w:val="00523A2A"/>
    <w:pPr>
      <w:ind w:leftChars="400" w:left="840"/>
    </w:pPr>
  </w:style>
  <w:style w:type="character" w:styleId="af0">
    <w:name w:val="Unresolved Mention"/>
    <w:basedOn w:val="a0"/>
    <w:uiPriority w:val="99"/>
    <w:semiHidden/>
    <w:unhideWhenUsed/>
    <w:rsid w:val="004625B2"/>
    <w:rPr>
      <w:color w:val="605E5C"/>
      <w:shd w:val="clear" w:color="auto" w:fill="E1DFDD"/>
    </w:rPr>
  </w:style>
  <w:style w:type="character" w:styleId="af1">
    <w:name w:val="annotation reference"/>
    <w:basedOn w:val="a0"/>
    <w:uiPriority w:val="99"/>
    <w:semiHidden/>
    <w:unhideWhenUsed/>
    <w:rsid w:val="00530559"/>
    <w:rPr>
      <w:sz w:val="18"/>
      <w:szCs w:val="18"/>
    </w:rPr>
  </w:style>
  <w:style w:type="paragraph" w:styleId="af2">
    <w:name w:val="annotation text"/>
    <w:basedOn w:val="a"/>
    <w:link w:val="af3"/>
    <w:uiPriority w:val="99"/>
    <w:semiHidden/>
    <w:unhideWhenUsed/>
    <w:rsid w:val="00530559"/>
    <w:pPr>
      <w:jc w:val="left"/>
    </w:pPr>
  </w:style>
  <w:style w:type="character" w:customStyle="1" w:styleId="af3">
    <w:name w:val="コメント文字列 (文字)"/>
    <w:basedOn w:val="a0"/>
    <w:link w:val="af2"/>
    <w:uiPriority w:val="99"/>
    <w:semiHidden/>
    <w:rsid w:val="00530559"/>
    <w:rPr>
      <w:kern w:val="2"/>
      <w:sz w:val="21"/>
      <w:szCs w:val="24"/>
    </w:rPr>
  </w:style>
  <w:style w:type="paragraph" w:styleId="af4">
    <w:name w:val="annotation subject"/>
    <w:basedOn w:val="af2"/>
    <w:next w:val="af2"/>
    <w:link w:val="af5"/>
    <w:semiHidden/>
    <w:unhideWhenUsed/>
    <w:rsid w:val="00530559"/>
    <w:rPr>
      <w:b/>
      <w:bCs/>
    </w:rPr>
  </w:style>
  <w:style w:type="character" w:customStyle="1" w:styleId="af5">
    <w:name w:val="コメント内容 (文字)"/>
    <w:basedOn w:val="af3"/>
    <w:link w:val="af4"/>
    <w:semiHidden/>
    <w:rsid w:val="00530559"/>
    <w:rPr>
      <w:b/>
      <w:bCs/>
      <w:kern w:val="2"/>
      <w:sz w:val="21"/>
      <w:szCs w:val="24"/>
    </w:rPr>
  </w:style>
  <w:style w:type="paragraph" w:styleId="af6">
    <w:name w:val="Revision"/>
    <w:hidden/>
    <w:uiPriority w:val="99"/>
    <w:semiHidden/>
    <w:rsid w:val="00357E95"/>
    <w:rPr>
      <w:kern w:val="2"/>
      <w:sz w:val="21"/>
      <w:szCs w:val="24"/>
    </w:rPr>
  </w:style>
  <w:style w:type="table" w:customStyle="1" w:styleId="TableNormal1">
    <w:name w:val="Table Normal1"/>
    <w:uiPriority w:val="2"/>
    <w:semiHidden/>
    <w:unhideWhenUsed/>
    <w:qFormat/>
    <w:rsid w:val="00047253"/>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47253"/>
    <w:pPr>
      <w:autoSpaceDE w:val="0"/>
      <w:autoSpaceDN w:val="0"/>
      <w:spacing w:before="49"/>
      <w:ind w:left="208"/>
      <w:jc w:val="left"/>
    </w:pPr>
    <w:rPr>
      <w:rFonts w:ascii="ＭＳ ゴシック" w:eastAsia="ＭＳ ゴシック" w:hAnsi="ＭＳ ゴシック" w:cs="ＭＳ ゴシック"/>
      <w:kern w:val="0"/>
      <w:sz w:val="22"/>
      <w:szCs w:val="22"/>
      <w:lang w:eastAsia="en-US"/>
    </w:rPr>
  </w:style>
  <w:style w:type="paragraph" w:customStyle="1" w:styleId="HFWBodyText6">
    <w:name w:val="HFW Body Text 6"/>
    <w:qFormat/>
    <w:rsid w:val="00CF132A"/>
    <w:pPr>
      <w:spacing w:after="220"/>
      <w:ind w:left="3600"/>
      <w:jc w:val="both"/>
    </w:pPr>
    <w:rPr>
      <w:rFonts w:ascii="Arial" w:eastAsiaTheme="minorEastAsia" w:hAnsi="Arial" w:cs="Arial"/>
      <w:lang w:val="en-GB" w:eastAsia="en-GB"/>
    </w:rPr>
  </w:style>
  <w:style w:type="character" w:styleId="af7">
    <w:name w:val="Placeholder Text"/>
    <w:basedOn w:val="a0"/>
    <w:uiPriority w:val="99"/>
    <w:semiHidden/>
    <w:rsid w:val="00F459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7168">
      <w:bodyDiv w:val="1"/>
      <w:marLeft w:val="0"/>
      <w:marRight w:val="0"/>
      <w:marTop w:val="0"/>
      <w:marBottom w:val="0"/>
      <w:divBdr>
        <w:top w:val="none" w:sz="0" w:space="0" w:color="auto"/>
        <w:left w:val="none" w:sz="0" w:space="0" w:color="auto"/>
        <w:bottom w:val="none" w:sz="0" w:space="0" w:color="auto"/>
        <w:right w:val="none" w:sz="0" w:space="0" w:color="auto"/>
      </w:divBdr>
    </w:div>
    <w:div w:id="179858984">
      <w:bodyDiv w:val="1"/>
      <w:marLeft w:val="0"/>
      <w:marRight w:val="0"/>
      <w:marTop w:val="0"/>
      <w:marBottom w:val="0"/>
      <w:divBdr>
        <w:top w:val="none" w:sz="0" w:space="0" w:color="auto"/>
        <w:left w:val="none" w:sz="0" w:space="0" w:color="auto"/>
        <w:bottom w:val="none" w:sz="0" w:space="0" w:color="auto"/>
        <w:right w:val="none" w:sz="0" w:space="0" w:color="auto"/>
      </w:divBdr>
      <w:divsChild>
        <w:div w:id="267663941">
          <w:marLeft w:val="0"/>
          <w:marRight w:val="0"/>
          <w:marTop w:val="0"/>
          <w:marBottom w:val="0"/>
          <w:divBdr>
            <w:top w:val="none" w:sz="0" w:space="0" w:color="auto"/>
            <w:left w:val="none" w:sz="0" w:space="0" w:color="auto"/>
            <w:bottom w:val="none" w:sz="0" w:space="0" w:color="auto"/>
            <w:right w:val="none" w:sz="0" w:space="0" w:color="auto"/>
          </w:divBdr>
        </w:div>
        <w:div w:id="294221212">
          <w:marLeft w:val="0"/>
          <w:marRight w:val="0"/>
          <w:marTop w:val="0"/>
          <w:marBottom w:val="0"/>
          <w:divBdr>
            <w:top w:val="none" w:sz="0" w:space="0" w:color="auto"/>
            <w:left w:val="none" w:sz="0" w:space="0" w:color="auto"/>
            <w:bottom w:val="none" w:sz="0" w:space="0" w:color="auto"/>
            <w:right w:val="none" w:sz="0" w:space="0" w:color="auto"/>
          </w:divBdr>
          <w:divsChild>
            <w:div w:id="382101595">
              <w:marLeft w:val="0"/>
              <w:marRight w:val="0"/>
              <w:marTop w:val="0"/>
              <w:marBottom w:val="0"/>
              <w:divBdr>
                <w:top w:val="none" w:sz="0" w:space="0" w:color="auto"/>
                <w:left w:val="none" w:sz="0" w:space="0" w:color="auto"/>
                <w:bottom w:val="none" w:sz="0" w:space="0" w:color="auto"/>
                <w:right w:val="none" w:sz="0" w:space="0" w:color="auto"/>
              </w:divBdr>
            </w:div>
            <w:div w:id="433087461">
              <w:marLeft w:val="0"/>
              <w:marRight w:val="0"/>
              <w:marTop w:val="0"/>
              <w:marBottom w:val="0"/>
              <w:divBdr>
                <w:top w:val="none" w:sz="0" w:space="0" w:color="auto"/>
                <w:left w:val="none" w:sz="0" w:space="0" w:color="auto"/>
                <w:bottom w:val="none" w:sz="0" w:space="0" w:color="auto"/>
                <w:right w:val="none" w:sz="0" w:space="0" w:color="auto"/>
              </w:divBdr>
            </w:div>
            <w:div w:id="167584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0533">
      <w:bodyDiv w:val="1"/>
      <w:marLeft w:val="0"/>
      <w:marRight w:val="0"/>
      <w:marTop w:val="0"/>
      <w:marBottom w:val="0"/>
      <w:divBdr>
        <w:top w:val="none" w:sz="0" w:space="0" w:color="auto"/>
        <w:left w:val="none" w:sz="0" w:space="0" w:color="auto"/>
        <w:bottom w:val="none" w:sz="0" w:space="0" w:color="auto"/>
        <w:right w:val="none" w:sz="0" w:space="0" w:color="auto"/>
      </w:divBdr>
    </w:div>
    <w:div w:id="1171027372">
      <w:bodyDiv w:val="1"/>
      <w:marLeft w:val="0"/>
      <w:marRight w:val="0"/>
      <w:marTop w:val="0"/>
      <w:marBottom w:val="0"/>
      <w:divBdr>
        <w:top w:val="none" w:sz="0" w:space="0" w:color="auto"/>
        <w:left w:val="none" w:sz="0" w:space="0" w:color="auto"/>
        <w:bottom w:val="none" w:sz="0" w:space="0" w:color="auto"/>
        <w:right w:val="none" w:sz="0" w:space="0" w:color="auto"/>
      </w:divBdr>
    </w:div>
    <w:div w:id="1469320615">
      <w:bodyDiv w:val="1"/>
      <w:marLeft w:val="0"/>
      <w:marRight w:val="0"/>
      <w:marTop w:val="0"/>
      <w:marBottom w:val="0"/>
      <w:divBdr>
        <w:top w:val="none" w:sz="0" w:space="0" w:color="auto"/>
        <w:left w:val="none" w:sz="0" w:space="0" w:color="auto"/>
        <w:bottom w:val="none" w:sz="0" w:space="0" w:color="auto"/>
        <w:right w:val="none" w:sz="0" w:space="0" w:color="auto"/>
      </w:divBdr>
    </w:div>
    <w:div w:id="1528714528">
      <w:bodyDiv w:val="1"/>
      <w:marLeft w:val="0"/>
      <w:marRight w:val="0"/>
      <w:marTop w:val="0"/>
      <w:marBottom w:val="0"/>
      <w:divBdr>
        <w:top w:val="none" w:sz="0" w:space="0" w:color="auto"/>
        <w:left w:val="none" w:sz="0" w:space="0" w:color="auto"/>
        <w:bottom w:val="none" w:sz="0" w:space="0" w:color="auto"/>
        <w:right w:val="none" w:sz="0" w:space="0" w:color="auto"/>
      </w:divBdr>
    </w:div>
    <w:div w:id="1533348966">
      <w:bodyDiv w:val="1"/>
      <w:marLeft w:val="0"/>
      <w:marRight w:val="0"/>
      <w:marTop w:val="0"/>
      <w:marBottom w:val="0"/>
      <w:divBdr>
        <w:top w:val="none" w:sz="0" w:space="0" w:color="auto"/>
        <w:left w:val="none" w:sz="0" w:space="0" w:color="auto"/>
        <w:bottom w:val="none" w:sz="0" w:space="0" w:color="auto"/>
        <w:right w:val="none" w:sz="0" w:space="0" w:color="auto"/>
      </w:divBdr>
    </w:div>
    <w:div w:id="190703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line.co.jp/en/csr/environment/management.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EF728-42A8-4F51-830A-4D6F41381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344</Words>
  <Characters>1967</Characters>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description/>
  <cp:lastPrinted>2022-12-12T04:26:00Z</cp:lastPrinted>
  <dcterms:created xsi:type="dcterms:W3CDTF">2023-01-24T01:17:00Z</dcterms:created>
  <dcterms:modified xsi:type="dcterms:W3CDTF">2023-01-24T02:07:00Z</dcterms:modified>
  <cp:category/>
</cp:coreProperties>
</file>